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20"/>
          <w:szCs w:val="20"/>
          <w:u w:val="single"/>
          <w:shd w:val="clear" w:color="auto" w:fill="FFFFFF"/>
        </w:rPr>
        <w:t>Zarządzenia i Decyzje  Dyrektora RDLP z roku 2011.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1. 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</w:t>
      </w:r>
      <w:r>
        <w:rPr>
          <w:rFonts w:ascii="Arial CE" w:hAnsi="Arial CE" w:cs="Arial CE"/>
          <w:color w:val="444444"/>
          <w:sz w:val="20"/>
          <w:szCs w:val="20"/>
        </w:rPr>
        <w:t xml:space="preserve"> - z dnia 3 stycznia 2011 r. w sprawie czasu pracy w biurze RDLP w 2011 r.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2. 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</w:t>
      </w:r>
      <w:r>
        <w:rPr>
          <w:rFonts w:ascii="Arial CE" w:hAnsi="Arial CE" w:cs="Arial CE"/>
          <w:color w:val="444444"/>
          <w:sz w:val="20"/>
          <w:szCs w:val="20"/>
        </w:rPr>
        <w:t xml:space="preserve"> - z dnia 4 stycznia 2011 r. w sprawie powołania Zespołu Zadaniowego do opracowania dla Nadleśnictwa Krosno Programu na lata 2011-2011 w zakresie minimalizacji szkód od zwierzyny, opartego na zintegrowanej metodzie ochrony lasu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3. 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1 -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10 stycznia 2011 r. w sprawie wprowadzenia procedur zarządzania oprogramowaniem komputerowym w RDLP w Zielonej Górze oraz w nadzorowanych jednostkach.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>4.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  Decyzja Nr 3 -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17 stycznia 2011 r. w sprawie zakwaterowania przejściowego żołnierzy, materiałów i sprzętu wojskowego JW 1588 Żagań, na gruntach leśnych Skarbu Państwa będących w zarządzie Nadleśnictw : Bytnica, Krzystkowice.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5. 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 xml:space="preserve">Decyzja Nr 4 - </w:t>
      </w:r>
      <w:r>
        <w:rPr>
          <w:rFonts w:ascii="Arial CE" w:hAnsi="Arial CE" w:cs="Arial CE"/>
          <w:color w:val="444444"/>
          <w:sz w:val="20"/>
          <w:szCs w:val="20"/>
        </w:rPr>
        <w:t>z dnia 14 stycznia 2011 r. w sprawie ustalenia cen sprzedaży drewna sprzedawanego przez nadleśnictwa nadzorowane przez RDLP w Zielonej Górze w I półroczu 2011 roku dla Ośrodka Transportu Leśnego w Świebodzinie.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6. 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Zarządzenie Nr 2 -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14 lutego 2011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r.w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 xml:space="preserve"> sprawie prowadzenia akcji bezpośredniej w ochronie przeciwpożarowej lasów.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7. 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5 -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23 marca 2011 r. w sprawie zasad i wysokości stawek za wynajem pokoju gościnnego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8. 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6</w:t>
      </w:r>
      <w:r>
        <w:rPr>
          <w:rFonts w:ascii="Arial CE" w:hAnsi="Arial CE" w:cs="Arial CE"/>
          <w:color w:val="444444"/>
          <w:sz w:val="20"/>
          <w:szCs w:val="20"/>
        </w:rPr>
        <w:t xml:space="preserve"> - z dnia 17 lutego 2011 r. w sprawie zmiany na stanowisku kierownika kancelarii tajnej w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>9. 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 xml:space="preserve"> Zarządzenie Nr 3 -</w:t>
      </w:r>
      <w:r>
        <w:rPr>
          <w:rFonts w:ascii="Arial CE" w:hAnsi="Arial CE" w:cs="Arial CE"/>
          <w:color w:val="444444"/>
          <w:sz w:val="20"/>
          <w:szCs w:val="20"/>
        </w:rPr>
        <w:t xml:space="preserve"> z dnia  21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lutegoo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 xml:space="preserve"> 2011 r. w sprawie wprowadzenia do realizacji "Programu minimalizacji szkód od zwierzyny łownej w Nadleśnictwie Krosno na lata 2011-2015."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>10. 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 xml:space="preserve"> Decyzja Nr 7</w:t>
      </w:r>
      <w:r>
        <w:rPr>
          <w:rFonts w:ascii="Arial CE" w:hAnsi="Arial CE" w:cs="Arial CE"/>
          <w:color w:val="444444"/>
          <w:sz w:val="20"/>
          <w:szCs w:val="20"/>
        </w:rPr>
        <w:t xml:space="preserve"> - z dnia 21 lutego 2011 r. w sprawie powołania zespołu do opracowania wzoru umowy na sprzedaż tusz zwierzęcych łownych z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ohz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 xml:space="preserve"> nadleśnictw RDLP w Zielonej Górze oraz wyboru kontrahenta.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 11.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4 -</w:t>
      </w:r>
      <w:r>
        <w:rPr>
          <w:rFonts w:ascii="Arial CE" w:hAnsi="Arial CE" w:cs="Arial CE"/>
          <w:color w:val="444444"/>
          <w:sz w:val="18"/>
          <w:szCs w:val="18"/>
        </w:rPr>
        <w:t xml:space="preserve">  z dnia 2 marca 2011 r. w sprawie sposobu ustalania i ewidencjonowania wartości i niewykonanych zadań rzeczowych z zakresu działalności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postawowej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nadleśnictw, i przeprowadzania oceny wyniku nadleśnictwa na działalności podstawowej i administracyjnej za rok 2010.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12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.  Decyzja Nr 8 -</w:t>
      </w:r>
      <w:r>
        <w:rPr>
          <w:rFonts w:ascii="Arial CE" w:hAnsi="Arial CE" w:cs="Arial CE"/>
          <w:color w:val="444444"/>
          <w:sz w:val="18"/>
          <w:szCs w:val="18"/>
        </w:rPr>
        <w:t>  z dnia 24 marca 2011 r. w sprawie ustalenia minimalnych cen sprzedaży drewna w II półroczu 2011 r. do internetowych przetargów ograniczonych w Portalu Leśno-Drzewnym, systemowych aukcji internetowych w aplikacji "e-drewno" oraz aplikacji "e-drewno" dla odbiorców drewna nadleśnictw nadzorowanych przez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13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.  Decyzja nr 9 -</w:t>
      </w:r>
      <w:r>
        <w:rPr>
          <w:rFonts w:ascii="Arial CE" w:hAnsi="Arial CE" w:cs="Arial CE"/>
          <w:color w:val="444444"/>
          <w:sz w:val="18"/>
          <w:szCs w:val="18"/>
        </w:rPr>
        <w:t>  z dnia 22 marca 2011 r. w sprawie powołania Regionalnej Komisji Konkursowej I Edycji Międzynarodowego Konkursu YPEF "Młodzież w lasach Europy".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14. 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Decyzja Nr 10</w:t>
      </w:r>
      <w:r>
        <w:rPr>
          <w:rFonts w:ascii="Arial CE" w:hAnsi="Arial CE" w:cs="Arial CE"/>
          <w:color w:val="444444"/>
          <w:sz w:val="18"/>
          <w:szCs w:val="18"/>
        </w:rPr>
        <w:t xml:space="preserve"> -  z dnia 22 marca 2011 r. w sprawie powołania Zespołu, którego zadaniem jest odbiór prac wykonanych przez CITR Sp. z o.o. w ramach Umowy z dn. 10.03.2011 r. dotyczącej kwerendy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żródłowej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15. 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5 -</w:t>
      </w:r>
      <w:r>
        <w:rPr>
          <w:rFonts w:ascii="Arial CE" w:hAnsi="Arial CE" w:cs="Arial CE"/>
          <w:color w:val="444444"/>
          <w:sz w:val="18"/>
          <w:szCs w:val="18"/>
        </w:rPr>
        <w:t xml:space="preserve">  z dnia 29 marca 2011 r. w sprawie ograniczenia zagrożeń ze strony szkodliwych owadów, grzybów patogenicznych i innych zjawisk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szkodotwórczch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lasach w roku 2011.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16. 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11</w:t>
      </w:r>
      <w:r>
        <w:rPr>
          <w:rFonts w:ascii="Arial CE" w:hAnsi="Arial CE" w:cs="Arial CE"/>
          <w:color w:val="444444"/>
          <w:sz w:val="18"/>
          <w:szCs w:val="18"/>
        </w:rPr>
        <w:t>  - z dnia 29 marca 2011 r. w sprawie zabezpieczenia środków finansowych na realizacje zadań współfinansowanych ze środków Programu Operacyjnego Współpracy Transgranicznej Polska - Saksonia 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17. 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 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8 kwietnia 2011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r.w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sprawie wprowadzenia instrukcji inwentaryzacyjnej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18. 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12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12 kwietnia 2011 r.  w sprawie powołania zespołu do negocjacji cen na sprzedaż tusz zwierząt łownych z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ohz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LP nadleśnictw RDLP w Zielonej Górze do firmy KANWIL  - w oparciu o umowę  nr 750 I-ZŁ-12/11 z dnia 5.04.2011 r.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19. 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13  </w:t>
      </w:r>
      <w:r>
        <w:rPr>
          <w:rFonts w:ascii="Arial CE" w:hAnsi="Arial CE" w:cs="Arial CE"/>
          <w:color w:val="444444"/>
          <w:sz w:val="18"/>
          <w:szCs w:val="18"/>
        </w:rPr>
        <w:t>- z dnia 12 kwietnia 2011 r. w sprawie zatwierdzenia planu finansowo-gospodarczego nadleśnictw, zakładu i biura RDLP w Zielonej Górze na 2011 rok.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20. 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7  </w:t>
      </w:r>
      <w:r>
        <w:rPr>
          <w:rFonts w:ascii="Arial CE" w:hAnsi="Arial CE" w:cs="Arial CE"/>
          <w:color w:val="444444"/>
          <w:sz w:val="18"/>
          <w:szCs w:val="18"/>
        </w:rPr>
        <w:t>- z dnia 12 kwietnia 2011 r. w sprawie planu finansowo-gospodarczego RDLP w Zielonej Górze na 2011 rok.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21. 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11 - </w:t>
      </w:r>
      <w:r>
        <w:rPr>
          <w:rFonts w:ascii="Arial CE" w:hAnsi="Arial CE" w:cs="Arial CE"/>
          <w:color w:val="444444"/>
          <w:sz w:val="18"/>
          <w:szCs w:val="18"/>
        </w:rPr>
        <w:t>z dnia 22 kwietnia 2011 r. w sprawie monitoringu przebiegu realizacji zadań z zakresu projektu 'Zwiększanie możliwości retencyjnych oraz przeciwdziałanie powodzi i suszy w ekosystemach leśnych na terenach nizinnych" w nadleśnictwach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22. 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14  </w:t>
      </w:r>
      <w:r>
        <w:rPr>
          <w:rFonts w:ascii="Arial CE" w:hAnsi="Arial CE" w:cs="Arial CE"/>
          <w:color w:val="444444"/>
          <w:sz w:val="18"/>
          <w:szCs w:val="18"/>
        </w:rPr>
        <w:t xml:space="preserve">- z dnia 21 kwietnia 2011 r. w sprawie powołania Komisji ds. przeprowadzenia wyceny oraz postępowania likwidacyjnego środka trwałego, nr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inw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. 741/679 - samochód osobowy Citroen C5, 2.0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HDi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SX rok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prod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2003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23. 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15 -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19 maja 2011 r. w sprawie powołania Komisji ds. przeprowadzenia wyceny oraz postępowania likwidacyjnego środka trwałego, nr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inw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. 741/756 - samochód osobowy LAND ROVER DEFENDER 2,5 TD rok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prod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2004.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24.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  Zarządzenie Nr 8 -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 maja 2011 r. w sprawie wprowadzenia jednolitych ogólnych zasad ustalania stawek czynszu za korzystanie z budynków (...)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stanowiacych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zasób jednostek organizacyjnych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25. 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9 maja 2011 r. w sprawie zasad gospodarowania i magazynowania  odpadów powstających w biurze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26.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16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9 maja 2011 r. w sprawie zmiany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wyokości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dofinansowania i refundacji wydatków ponoszonych przez pracowników na wypoczynek.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27.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Decyzja Nr 17-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11 maja 2011 r. w sprawie wytwarzania, przechowywania i obrotu materiałów oznaczonych klauzulą  "Zastrzeżone" przez Kancelarię Tajną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28.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10 </w:t>
      </w:r>
      <w:r>
        <w:rPr>
          <w:rFonts w:ascii="Arial CE" w:hAnsi="Arial CE" w:cs="Arial CE"/>
          <w:color w:val="444444"/>
          <w:sz w:val="18"/>
          <w:szCs w:val="18"/>
        </w:rPr>
        <w:t>- z dnia 13 maja 2011 r. w sprawie wprowadzenia wzorcowej instrukcji inwentaryzacyjnej w jednostkach organizacyjnych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29.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18 </w:t>
      </w:r>
      <w:r>
        <w:rPr>
          <w:rFonts w:ascii="Arial CE" w:hAnsi="Arial CE" w:cs="Arial CE"/>
          <w:color w:val="444444"/>
          <w:sz w:val="18"/>
          <w:szCs w:val="18"/>
        </w:rPr>
        <w:t xml:space="preserve">- z dnia 20 maja 2011 r. w sprawie powołania zespołu ds. dokonania przydatności oraz postępowania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likwidacyjnegfo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przedmiotów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dlugotrwałego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użytkowania będących w ewidencji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30.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19 - </w:t>
      </w:r>
      <w:r>
        <w:rPr>
          <w:rFonts w:ascii="Arial CE" w:hAnsi="Arial CE" w:cs="Arial CE"/>
          <w:color w:val="444444"/>
          <w:sz w:val="18"/>
          <w:szCs w:val="18"/>
        </w:rPr>
        <w:t xml:space="preserve">z dnia 27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mja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2011 r. w sprawie praw dostępu do informacji przy wykorzystaniu programu Business Object w odniesieniu do pracowników jednostek organizacyjnych RDLP w Zielonej Górze oraz pracowników biura RDLP.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31. 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Zarządzenie Nr 11</w:t>
      </w:r>
      <w:r>
        <w:rPr>
          <w:rFonts w:ascii="Arial CE" w:hAnsi="Arial CE" w:cs="Arial CE"/>
          <w:color w:val="444444"/>
          <w:sz w:val="18"/>
          <w:szCs w:val="18"/>
        </w:rPr>
        <w:t xml:space="preserve"> -  z dnia 31 maja  2011 r. w sprawie wprowadzenia zasad ustalania stawek czynszu za korzystanie z lokali mieszkalnych, stanowiących zasób mieszkaniowy biura RDLP w Zielonej Górze, wynajmowanych na cele mieszkalne.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32. 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12  </w:t>
      </w:r>
      <w:r>
        <w:rPr>
          <w:rFonts w:ascii="Arial CE" w:hAnsi="Arial CE" w:cs="Arial CE"/>
          <w:color w:val="444444"/>
          <w:sz w:val="18"/>
          <w:szCs w:val="18"/>
        </w:rPr>
        <w:t xml:space="preserve">- z dnia 31 maja 2011 r. w sprawie wdrożenia programu komputerowego </w:t>
      </w:r>
      <w:proofErr w:type="spellStart"/>
      <w:r>
        <w:rPr>
          <w:rStyle w:val="Uwydatnienie"/>
          <w:rFonts w:ascii="Arial CE" w:hAnsi="Arial CE" w:cs="Arial CE"/>
          <w:color w:val="444444"/>
          <w:sz w:val="18"/>
          <w:szCs w:val="18"/>
        </w:rPr>
        <w:t>Szkółkarzyk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celu prowadzenia dokumentacji szkółkarskiej w nadleśnictwach podległych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33. 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20  </w:t>
      </w:r>
      <w:r>
        <w:rPr>
          <w:rFonts w:ascii="Arial CE" w:hAnsi="Arial CE" w:cs="Arial CE"/>
          <w:color w:val="444444"/>
          <w:sz w:val="18"/>
          <w:szCs w:val="18"/>
        </w:rPr>
        <w:t>- w sprawie powołania zespołu zadaniowego Grupy Interwencyjnej Straży Leśnej.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34. 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21 - </w:t>
      </w:r>
      <w:r>
        <w:rPr>
          <w:rFonts w:ascii="Arial CE" w:hAnsi="Arial CE" w:cs="Arial CE"/>
          <w:color w:val="444444"/>
          <w:sz w:val="18"/>
          <w:szCs w:val="18"/>
        </w:rPr>
        <w:t>w sprawie powołania Komisji ds. przeprowadzenia postępowania przetargowego na sprzedaż sprzętu komputerowego HP zbędnego po centralizacji SILP.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35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.  Decyzja Nr 22 - </w:t>
      </w:r>
      <w:r>
        <w:rPr>
          <w:rFonts w:ascii="Arial CE" w:hAnsi="Arial CE" w:cs="Arial CE"/>
          <w:color w:val="444444"/>
          <w:sz w:val="18"/>
          <w:szCs w:val="18"/>
        </w:rPr>
        <w:t>w sprawie korekty planu finansowo-gospodarczego na 2011 rok w części dotyczącej centralizacji amortyzacji.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36. 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23 -</w:t>
      </w:r>
      <w:r>
        <w:rPr>
          <w:rFonts w:ascii="Arial CE" w:hAnsi="Arial CE" w:cs="Arial CE"/>
          <w:color w:val="444444"/>
          <w:sz w:val="18"/>
          <w:szCs w:val="18"/>
        </w:rPr>
        <w:t> w sprawie wprowadzenia zasad przekazywania produktów gospodarki leśnej na potrzeby reprezentacji i reklamy w jednostkach organizacyjnych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37. 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Decyzje  od Nr 24/1 do Nr 24/21 </w:t>
      </w:r>
      <w:r>
        <w:rPr>
          <w:rFonts w:ascii="Arial CE" w:hAnsi="Arial CE" w:cs="Arial CE"/>
          <w:color w:val="444444"/>
          <w:sz w:val="18"/>
          <w:szCs w:val="18"/>
        </w:rPr>
        <w:t>- w sprawie zatwierdzenia sprawozdania finansowego za 2010 rok dla poszczególnych jednostek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38. 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25  </w:t>
      </w:r>
      <w:r>
        <w:rPr>
          <w:rFonts w:ascii="Arial CE" w:hAnsi="Arial CE" w:cs="Arial CE"/>
          <w:color w:val="444444"/>
          <w:sz w:val="18"/>
          <w:szCs w:val="18"/>
        </w:rPr>
        <w:t>- z dnia 11 lipca 2011 r. w sprawie ustalenia Regulaminu Sztandaru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39. 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26 -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 lipca 2011 r, w sprawie powołania Komisji do przeprowadzania negocjacji cenowych z firmą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SmallGIS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na świadczenie usługi hostingowej dla Regionalnego Systemu Udostępniania Informacji Przestrzennej o Lasach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40. 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Zarządzenie Nr 13 -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 lipca 2011 r. w sprawie powołania stałej komisji do spraw współpracy z firmami usługowymi i ich zinstytucjonalizowanymi przedstawicielstwami.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41. 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Decyzja Nr 27 -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19 lipca 2011 r. w sprawie powołania zespołu zadaniowego GISL.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42. 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Decyzja Nr 28 -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lipca 2011 r. w sprawie zabezpieczenia środków finansowych na realizację zadań współfinansowanych ze środków Programu Operacyjnego Współpracy Transgranicznej Polska - Saksonia.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 xml:space="preserve">43. 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29</w:t>
      </w:r>
      <w:r>
        <w:rPr>
          <w:rFonts w:ascii="Arial CE" w:hAnsi="Arial CE" w:cs="Arial CE"/>
          <w:color w:val="444444"/>
          <w:sz w:val="18"/>
          <w:szCs w:val="18"/>
        </w:rPr>
        <w:t xml:space="preserve"> - z dnia 5 września 2011 r w sprawie powołania Zespołu Reagowania Kryzysowego oraz obsady stałego dyżuru w biurze RDLP.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44.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30 </w:t>
      </w:r>
      <w:r>
        <w:rPr>
          <w:rFonts w:ascii="Arial CE" w:hAnsi="Arial CE" w:cs="Arial CE"/>
          <w:color w:val="444444"/>
          <w:sz w:val="18"/>
          <w:szCs w:val="18"/>
        </w:rPr>
        <w:t>- z dnia 5 sierpnia 2011 r. w sprawie zmiany planowanych kwot dotacji budżetowej w 2011 r.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45.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sierpnia 2011 r. w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sparwie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wprowadzenia ewidencji i obiegu Rejestru Odbioru Drewna (ROD) w nadleśnictwach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46.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31 </w:t>
      </w:r>
      <w:r>
        <w:rPr>
          <w:rFonts w:ascii="Arial CE" w:hAnsi="Arial CE" w:cs="Arial CE"/>
          <w:color w:val="444444"/>
          <w:sz w:val="18"/>
          <w:szCs w:val="18"/>
        </w:rPr>
        <w:t>- z dnia 1 września 2011 r. w sprawie powołania doraźnego zespołu ds. kontroli bieżącej pomiarów na powierzchniach próbnych w granicach terytorialnego zasięgu nadleśnictw podległych RDLP w Zielonej Górze w roku  2011. 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47. 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32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6 września 2011 r. w sprawie powołania zespołu ds. przeprowadzenia przetargu na sprzedaż oraz likwidację zbędnych środków trwałych będących na stanie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48. 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12 września 2011 r. w sprawie powołania stałej Komisji ds. Współpracy z Firmami Usługowymi.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49.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września 2011 r. w sprawie stosowania oleju biodegradowalnego do smarowania pił łańcuchowych w urządzeniach eksploatowanych na terenie lasów będących w administrowaniu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50.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</w:t>
      </w:r>
      <w:r>
        <w:rPr>
          <w:rFonts w:ascii="Arial CE" w:hAnsi="Arial CE" w:cs="Arial CE"/>
          <w:color w:val="444444"/>
          <w:sz w:val="18"/>
          <w:szCs w:val="18"/>
        </w:rPr>
        <w:t xml:space="preserve"> -   z dnia 19 września 2011 r. w sprawie powołania Stałej Komisji Inwentaryzacyjnej w RDLP w Zielonej Górze na 2011 rok.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51.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18 -</w:t>
      </w:r>
      <w:r>
        <w:rPr>
          <w:rFonts w:ascii="Arial CE" w:hAnsi="Arial CE" w:cs="Arial CE"/>
          <w:color w:val="444444"/>
          <w:sz w:val="18"/>
          <w:szCs w:val="18"/>
        </w:rPr>
        <w:t>  z dnia 22 września 2011 r. w sprawie przeprowadzenia rocznej inwentaryzacji składników majątkowych w biurze RDLP w Zielonej Górze na 2011 rok.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52.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19 -  </w:t>
      </w:r>
      <w:r>
        <w:rPr>
          <w:rFonts w:ascii="Arial CE" w:hAnsi="Arial CE" w:cs="Arial CE"/>
          <w:color w:val="444444"/>
          <w:sz w:val="18"/>
          <w:szCs w:val="18"/>
        </w:rPr>
        <w:t xml:space="preserve">z dnia 22 września 2011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r.w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sprawie odwołania akcji bezpośredniej w ochronie przeciwpożarowej lasów.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53.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33 </w:t>
      </w:r>
      <w:r>
        <w:rPr>
          <w:rFonts w:ascii="Arial CE" w:hAnsi="Arial CE" w:cs="Arial CE"/>
          <w:color w:val="444444"/>
          <w:sz w:val="18"/>
          <w:szCs w:val="18"/>
        </w:rPr>
        <w:t>- z dnia 27 września 2011 r. w sprawie zakwaterowania przejściowego żołnierzy, materiałów i sprzętu wojskowego JW 2399 Świętoszów.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54.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25 października 2011 r. w sprawie prowizorium planu finansowo-gospodarczego RDLP w Zielonej Górze  na 2012 rok.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55.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34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25 października 2011 r. w sprawie zatwierdzenia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prowiozorium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planu finansowo-gospodarczego nadleśnictw, zakładu i biura RDLP w Zielonej Górze na 2012 rok..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56.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35 </w:t>
      </w:r>
      <w:r>
        <w:rPr>
          <w:rFonts w:ascii="Arial CE" w:hAnsi="Arial CE" w:cs="Arial CE"/>
          <w:color w:val="444444"/>
          <w:sz w:val="18"/>
          <w:szCs w:val="18"/>
        </w:rPr>
        <w:t xml:space="preserve">- z dnia 25 października 2011 r. w sprawie zatwierdzenia prowizorium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sredniookresowego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planu nakładów na środki trwałe, wartości niematerialne i prawne oraz inwestycje nadleśnictw, zakładu i biura RDLP w Zielonej Górze na lata 2013 do 2016.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57. 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36  -</w:t>
      </w:r>
      <w:r>
        <w:rPr>
          <w:rFonts w:ascii="Arial CE" w:hAnsi="Arial CE" w:cs="Arial CE"/>
          <w:color w:val="444444"/>
          <w:sz w:val="18"/>
          <w:szCs w:val="18"/>
        </w:rPr>
        <w:t xml:space="preserve">  z dnia 7 listopada 2011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r.w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sprawie powołania zespołu ds. wyboru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rozwiazania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zakresie planowanego wyposażenia służb ochrony przeciwpożarowej nadleśnictw oraz posterunków Straży Leśnej w mobilne urządzenia GPS wraz z oprogramowaniem oraz  zakupu komputerów do współpracy z Krajowym  Centrum Informacji Kryminalnej.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 xml:space="preserve">58. 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37 - </w:t>
      </w:r>
      <w:r>
        <w:rPr>
          <w:rFonts w:ascii="Arial CE" w:hAnsi="Arial CE" w:cs="Arial CE"/>
          <w:color w:val="444444"/>
          <w:sz w:val="18"/>
          <w:szCs w:val="18"/>
        </w:rPr>
        <w:t xml:space="preserve">z dnia 28 października 2011 r. w sprawie ustalenia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mnimalnych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cen sprzedaży drewna w I półroczu 2012 roku do internetowych przetargów ograniczonych w Portalu Leśno-Drzewnym oraz systemowych aukcji internetowych w aplikacji "e-drewno" dla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odbioców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drewna nadleśnictw nadzorowanych przez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59. 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38 </w:t>
      </w:r>
      <w:r>
        <w:rPr>
          <w:rFonts w:ascii="Arial CE" w:hAnsi="Arial CE" w:cs="Arial CE"/>
          <w:color w:val="444444"/>
          <w:sz w:val="18"/>
          <w:szCs w:val="18"/>
        </w:rPr>
        <w:t>- z dnia 14 listopada 2011 r. w sprawie powołania zespołu zadaniowego Grupy Interwencyjnej Straży Leśnej.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60.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39 -</w:t>
      </w:r>
      <w:r>
        <w:rPr>
          <w:rFonts w:ascii="Arial CE" w:hAnsi="Arial CE" w:cs="Arial CE"/>
          <w:color w:val="444444"/>
          <w:sz w:val="18"/>
          <w:szCs w:val="18"/>
        </w:rPr>
        <w:t xml:space="preserve">  z dnia 1 grudnia 2011 r. w sprawie powołania Komisji ds. przeprowadzenia postępowania o udzielenie  zamówienia publicznego prowadzonego w ramach projektu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"Rekultywacja na cele przyrodnicze terenów zdegradowanych, </w:t>
      </w:r>
      <w:proofErr w:type="spellStart"/>
      <w:r>
        <w:rPr>
          <w:rStyle w:val="Uwydatnienie"/>
          <w:rFonts w:ascii="Arial CE" w:hAnsi="Arial CE" w:cs="Arial CE"/>
          <w:color w:val="444444"/>
          <w:sz w:val="18"/>
          <w:szCs w:val="18"/>
        </w:rPr>
        <w:t>popoligonowych</w:t>
      </w:r>
      <w:proofErr w:type="spellEnd"/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i powojskowych zarządzanych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>przez GL LP</w:t>
      </w:r>
      <w:r>
        <w:rPr>
          <w:rFonts w:ascii="Arial CE" w:hAnsi="Arial CE" w:cs="Arial CE"/>
          <w:color w:val="444444"/>
          <w:sz w:val="18"/>
          <w:szCs w:val="18"/>
        </w:rPr>
        <w:t xml:space="preserve">"  w zakresie wyłonienia Wykonawców działania : 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>Rozpoznanie i oczyszczenie saperskie terenu z przedmiotów wybuchowych pochodzenia wojskowego</w:t>
      </w:r>
      <w:r>
        <w:rPr>
          <w:rFonts w:ascii="Arial CE" w:hAnsi="Arial CE" w:cs="Arial CE"/>
          <w:color w:val="444444"/>
          <w:sz w:val="18"/>
          <w:szCs w:val="18"/>
        </w:rPr>
        <w:t xml:space="preserve"> w Nadleśnictwach Gubin, Lubsko, Sulechów, Świebodzin i Wymiarki, z wyjątkiem zawarcia (podpisania) umowy o udzielenie zamówienia publicznego oraz realizacji tej umowy.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61. 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40 </w:t>
      </w:r>
      <w:r>
        <w:rPr>
          <w:rFonts w:ascii="Arial CE" w:hAnsi="Arial CE" w:cs="Arial CE"/>
          <w:color w:val="444444"/>
          <w:sz w:val="18"/>
          <w:szCs w:val="18"/>
        </w:rPr>
        <w:t>- z dnia 1 grudnia 2011 r.  sprawie powołania Komisji ds. przeprowadzenia postępowania o udzielenie  zamówienia publicznego prowadzonego w ramach projektu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"Rekultywacja na cele przyrodnicze terenów zdegradowanych, </w:t>
      </w:r>
      <w:proofErr w:type="spellStart"/>
      <w:r>
        <w:rPr>
          <w:rStyle w:val="Uwydatnienie"/>
          <w:rFonts w:ascii="Arial CE" w:hAnsi="Arial CE" w:cs="Arial CE"/>
          <w:color w:val="444444"/>
          <w:sz w:val="18"/>
          <w:szCs w:val="18"/>
        </w:rPr>
        <w:t>popoligonowych</w:t>
      </w:r>
      <w:proofErr w:type="spellEnd"/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i powojskowych zarządzanych przez PGL LP"  </w:t>
      </w:r>
      <w:r>
        <w:rPr>
          <w:rFonts w:ascii="Arial CE" w:hAnsi="Arial CE" w:cs="Arial CE"/>
          <w:color w:val="444444"/>
          <w:sz w:val="18"/>
          <w:szCs w:val="18"/>
        </w:rPr>
        <w:t xml:space="preserve">w zakresie wyłonienia Wykonawców działania : 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"Rozbiórka lub zabezpieczanie obiektów powojskowych i porządkowanie terenu" </w:t>
      </w:r>
      <w:r>
        <w:rPr>
          <w:rFonts w:ascii="Arial CE" w:hAnsi="Arial CE" w:cs="Arial CE"/>
          <w:color w:val="444444"/>
          <w:sz w:val="18"/>
          <w:szCs w:val="18"/>
        </w:rPr>
        <w:t xml:space="preserve">oraz działania 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"Ochrona i </w:t>
      </w:r>
      <w:proofErr w:type="spellStart"/>
      <w:r>
        <w:rPr>
          <w:rStyle w:val="Uwydatnienie"/>
          <w:rFonts w:ascii="Arial CE" w:hAnsi="Arial CE" w:cs="Arial CE"/>
          <w:color w:val="444444"/>
          <w:sz w:val="18"/>
          <w:szCs w:val="18"/>
        </w:rPr>
        <w:t>reintrodukcja</w:t>
      </w:r>
      <w:proofErr w:type="spellEnd"/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gatunków roślin i zwierząt "  </w:t>
      </w:r>
      <w:r>
        <w:rPr>
          <w:rFonts w:ascii="Arial CE" w:hAnsi="Arial CE" w:cs="Arial CE"/>
          <w:color w:val="444444"/>
          <w:sz w:val="18"/>
          <w:szCs w:val="18"/>
        </w:rPr>
        <w:t>w Nadleśnictwie Lubsko, z wyjątkiem zawarcia (podpisania) umowy o udzielenie zamówienia publicznego oraz realizacji tej umowy.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62. 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41  </w:t>
      </w:r>
      <w:r>
        <w:rPr>
          <w:rFonts w:ascii="Arial CE" w:hAnsi="Arial CE" w:cs="Arial CE"/>
          <w:color w:val="444444"/>
          <w:sz w:val="18"/>
          <w:szCs w:val="18"/>
        </w:rPr>
        <w:t>- z dnia 1 grudnia 2011 r.  sprawie powołania Komisji ds. przeprowadzenia postępowania o udzielenie  zamówienia publicznego prowadzonego w ramach projektu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"Rekultywacja na cele przyrodnicze terenów zdegradowanych, </w:t>
      </w:r>
      <w:proofErr w:type="spellStart"/>
      <w:r>
        <w:rPr>
          <w:rStyle w:val="Uwydatnienie"/>
          <w:rFonts w:ascii="Arial CE" w:hAnsi="Arial CE" w:cs="Arial CE"/>
          <w:color w:val="444444"/>
          <w:sz w:val="18"/>
          <w:szCs w:val="18"/>
        </w:rPr>
        <w:t>popoligonowych</w:t>
      </w:r>
      <w:proofErr w:type="spellEnd"/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i powojskowych zarządzanych przez PGL LP"   </w:t>
      </w:r>
      <w:r>
        <w:rPr>
          <w:rFonts w:ascii="Arial CE" w:hAnsi="Arial CE" w:cs="Arial CE"/>
          <w:color w:val="444444"/>
          <w:sz w:val="18"/>
          <w:szCs w:val="18"/>
        </w:rPr>
        <w:t>w zakresie wyłonienia Wykonawców działania :</w:t>
      </w:r>
      <w:r>
        <w:rPr>
          <w:rStyle w:val="Uwydatnienie"/>
          <w:rFonts w:ascii="Arial CE" w:hAnsi="Arial CE" w:cs="Arial CE"/>
          <w:color w:val="444444"/>
          <w:sz w:val="18"/>
          <w:szCs w:val="18"/>
        </w:rPr>
        <w:t xml:space="preserve"> Przygotowanie i rewitalizacja podłoża  </w:t>
      </w:r>
      <w:r>
        <w:rPr>
          <w:rFonts w:ascii="Arial CE" w:hAnsi="Arial CE" w:cs="Arial CE"/>
          <w:color w:val="444444"/>
          <w:sz w:val="18"/>
          <w:szCs w:val="18"/>
        </w:rPr>
        <w:t>w Nadleśnictwie Wolsztyn, z wyjątkiem zawarcia (podpisania)  umowy o udzielenie zamówienia publicznego oraz realizacji tej umowy.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63. 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42 - </w:t>
      </w:r>
      <w:r>
        <w:rPr>
          <w:rFonts w:ascii="Arial CE" w:hAnsi="Arial CE" w:cs="Arial CE"/>
          <w:color w:val="444444"/>
          <w:sz w:val="18"/>
          <w:szCs w:val="18"/>
        </w:rPr>
        <w:t xml:space="preserve">z dnia 28 listopada 2011 r. w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sprawie zmiany planowanych kwot dotacji budżetowej w roku 2011.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64. 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43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 28.12.2011 r. w sprawie powołania Komisji Przetargowej do przeprowadzenia procedury przetargowej na wybór dostawcy paliw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plynnych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(oleju napędowego) na potrzeby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 65.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44 </w:t>
      </w:r>
      <w:r>
        <w:rPr>
          <w:rFonts w:ascii="Arial CE" w:hAnsi="Arial CE" w:cs="Arial CE"/>
          <w:color w:val="444444"/>
          <w:sz w:val="18"/>
          <w:szCs w:val="18"/>
        </w:rPr>
        <w:t>- z dnia 28 grudnia 2011 r. w sprawie korekty planu finansowo-gospodarczego na 2011 rok w części dotyczącej centralizacji amortyzacji.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 66.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21 </w:t>
      </w:r>
      <w:r>
        <w:rPr>
          <w:rFonts w:ascii="Arial CE" w:hAnsi="Arial CE" w:cs="Arial CE"/>
          <w:color w:val="444444"/>
          <w:sz w:val="18"/>
          <w:szCs w:val="18"/>
        </w:rPr>
        <w:t xml:space="preserve">- z dnia 29 grudnia 2011 r. zmieniające Zarządzenie nr 13 z dnia 15.09.2006 r. w sprawie zasad postepowania ze zbędnymi środkami trwałymi innymi niż budynki, lokale i obiekty inżynierii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ladowej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wodnej.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67. 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22 -</w:t>
      </w:r>
      <w:r>
        <w:rPr>
          <w:rFonts w:ascii="Arial CE" w:hAnsi="Arial CE" w:cs="Arial CE"/>
          <w:color w:val="444444"/>
          <w:sz w:val="18"/>
          <w:szCs w:val="18"/>
        </w:rPr>
        <w:t xml:space="preserve"> nie zostało zatwierdzone.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 xml:space="preserve">68. 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</w:t>
      </w:r>
      <w:r>
        <w:rPr>
          <w:rFonts w:ascii="Arial CE" w:hAnsi="Arial CE" w:cs="Arial CE"/>
          <w:color w:val="444444"/>
          <w:sz w:val="18"/>
          <w:szCs w:val="18"/>
        </w:rPr>
        <w:t xml:space="preserve"> - z dnia  28 grudnia 2011 r. w sprawie druków ścisłego zarachowania w biurze RDLP w Zielonej Górze.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69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.  Zarządzenie nr 24 -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grudnia 2011 r. w sprawie realizacji I etapu "Programu zachowania leśnych zasobów genowych i hodowli selekcyjnej drzew w Polsce na lata 2011-2035",  opracowane dla RDLP w Zielonej Górze na lata 2011-2021.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70. 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45 - </w:t>
      </w:r>
      <w:r>
        <w:rPr>
          <w:rFonts w:ascii="Arial CE" w:hAnsi="Arial CE" w:cs="Arial CE"/>
          <w:color w:val="444444"/>
          <w:sz w:val="18"/>
          <w:szCs w:val="18"/>
        </w:rPr>
        <w:t>z dnia 30 grudnia 2011 r. w sprawie odwołania zespołu zadaniowego Grupy Interwencyjnej Straży Leśnej.</w:t>
      </w:r>
    </w:p>
    <w:p w:rsidR="004739B0" w:rsidRDefault="004739B0" w:rsidP="004739B0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B96A01" w:rsidRDefault="00B96A01">
      <w:bookmarkStart w:id="0" w:name="_GoBack"/>
      <w:bookmarkEnd w:id="0"/>
    </w:p>
    <w:sectPr w:rsidR="00B9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0"/>
    <w:rsid w:val="004739B0"/>
    <w:rsid w:val="007B60DD"/>
    <w:rsid w:val="00B96A01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4739B0"/>
    <w:pPr>
      <w:spacing w:after="45"/>
    </w:pPr>
  </w:style>
  <w:style w:type="character" w:styleId="Pogrubienie">
    <w:name w:val="Strong"/>
    <w:basedOn w:val="Domylnaczcionkaakapitu"/>
    <w:uiPriority w:val="22"/>
    <w:qFormat/>
    <w:rsid w:val="004739B0"/>
    <w:rPr>
      <w:b/>
      <w:bCs/>
    </w:rPr>
  </w:style>
  <w:style w:type="character" w:styleId="Uwydatnienie">
    <w:name w:val="Emphasis"/>
    <w:basedOn w:val="Domylnaczcionkaakapitu"/>
    <w:uiPriority w:val="20"/>
    <w:qFormat/>
    <w:rsid w:val="004739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4739B0"/>
    <w:pPr>
      <w:spacing w:after="45"/>
    </w:pPr>
  </w:style>
  <w:style w:type="character" w:styleId="Pogrubienie">
    <w:name w:val="Strong"/>
    <w:basedOn w:val="Domylnaczcionkaakapitu"/>
    <w:uiPriority w:val="22"/>
    <w:qFormat/>
    <w:rsid w:val="004739B0"/>
    <w:rPr>
      <w:b/>
      <w:bCs/>
    </w:rPr>
  </w:style>
  <w:style w:type="character" w:styleId="Uwydatnienie">
    <w:name w:val="Emphasis"/>
    <w:basedOn w:val="Domylnaczcionkaakapitu"/>
    <w:uiPriority w:val="20"/>
    <w:qFormat/>
    <w:rsid w:val="00473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Śliwiński</dc:creator>
  <cp:lastModifiedBy>Jacek Śliwiński</cp:lastModifiedBy>
  <cp:revision>1</cp:revision>
  <dcterms:created xsi:type="dcterms:W3CDTF">2012-02-22T07:21:00Z</dcterms:created>
  <dcterms:modified xsi:type="dcterms:W3CDTF">2012-02-22T07:21:00Z</dcterms:modified>
</cp:coreProperties>
</file>