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24" w:rsidRDefault="00825AAE" w:rsidP="003E0ECA">
      <w:pPr>
        <w:pStyle w:val="Teksttreci30"/>
        <w:shd w:val="clear" w:color="auto" w:fill="auto"/>
        <w:spacing w:after="491" w:line="277" w:lineRule="exact"/>
        <w:ind w:left="440" w:right="-12" w:firstLine="0"/>
      </w:pPr>
      <w:r>
        <w:t>KLAUZULA INFORMACYJNA</w:t>
      </w:r>
      <w:r>
        <w:br/>
        <w:t>O PRZETWARZANIU DANYCH OSOBOWYCH</w:t>
      </w:r>
    </w:p>
    <w:p w:rsidR="00E20224" w:rsidRPr="00B80D46" w:rsidRDefault="00825AAE" w:rsidP="003E0ECA">
      <w:pPr>
        <w:pStyle w:val="Teksttreci20"/>
        <w:shd w:val="clear" w:color="auto" w:fill="auto"/>
        <w:spacing w:after="499" w:line="414" w:lineRule="exact"/>
        <w:ind w:right="-12" w:firstLine="780"/>
        <w:rPr>
          <w:sz w:val="22"/>
          <w:szCs w:val="22"/>
        </w:rPr>
      </w:pPr>
      <w:bookmarkStart w:id="0" w:name="_GoBack"/>
      <w:bookmarkEnd w:id="0"/>
      <w:r w:rsidRPr="00B80D46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Pani/Panu prawach z tym związanych.</w:t>
      </w:r>
    </w:p>
    <w:p w:rsidR="00E20224" w:rsidRPr="00B80D46" w:rsidRDefault="00825AAE" w:rsidP="003E0ECA">
      <w:pPr>
        <w:pStyle w:val="Teksttreci30"/>
        <w:shd w:val="clear" w:color="auto" w:fill="auto"/>
        <w:spacing w:after="405" w:line="240" w:lineRule="exact"/>
        <w:ind w:left="460" w:right="-12"/>
        <w:jc w:val="both"/>
        <w:rPr>
          <w:sz w:val="22"/>
          <w:szCs w:val="22"/>
        </w:rPr>
      </w:pPr>
      <w:r w:rsidRPr="00B80D46">
        <w:rPr>
          <w:sz w:val="22"/>
          <w:szCs w:val="22"/>
        </w:rPr>
        <w:t>Administrator danych osobowych</w:t>
      </w:r>
    </w:p>
    <w:p w:rsidR="00B80D46" w:rsidRPr="00B80D46" w:rsidRDefault="00B80D46" w:rsidP="00B80D46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80D46">
        <w:rPr>
          <w:rFonts w:ascii="Times New Roman" w:hAnsi="Times New Roman" w:cs="Times New Roman"/>
          <w:iCs/>
          <w:sz w:val="22"/>
          <w:szCs w:val="22"/>
        </w:rPr>
        <w:t xml:space="preserve">Administratorem danych osobowych przetwarzanych w związku z zawarciem niniejszej umowy dzierżawy jest Nadleśnictwo Sława Śląska z siedzibą przy ul. Franciszka Niewidziajły 1A, 67-410 Sława. Państwa dane osobowe będą przetwarzane w celu realizacji niniejszej umowy, na podstawie art. 6 ust. 1 lit. b Ogólnego rozporządzenia o ochronie danych osobowych (RODO) oraz w celu dopełnienia obowiązków prawnych ciążących na Administratorze - na podstawie art. 6 ust. lit. c RODO w związku z Ustawą z dnia 28 września 1991 r. o lasach. Szczegółowe informacje, na temat przetwarzania danych osobowych oraz opis przysługujących Państwu praw z tego tytułu, znajdują się na stronie internetowej </w:t>
      </w:r>
      <w:hyperlink r:id="rId7" w:history="1">
        <w:r w:rsidRPr="00B80D46">
          <w:rPr>
            <w:rStyle w:val="Hipercze"/>
            <w:rFonts w:ascii="Times New Roman" w:hAnsi="Times New Roman" w:cs="Times New Roman"/>
            <w:sz w:val="22"/>
            <w:szCs w:val="22"/>
          </w:rPr>
          <w:t>https://slawaslaska.zielonagora.lasy.gov.pl/</w:t>
        </w:r>
      </w:hyperlink>
      <w:r w:rsidRPr="00B80D46">
        <w:rPr>
          <w:rFonts w:ascii="Times New Roman" w:hAnsi="Times New Roman" w:cs="Times New Roman"/>
          <w:iCs/>
          <w:sz w:val="22"/>
          <w:szCs w:val="22"/>
        </w:rPr>
        <w:t xml:space="preserve">oraz w siedzibie Administratora. </w:t>
      </w:r>
    </w:p>
    <w:p w:rsidR="00B80D46" w:rsidRPr="00B80D46" w:rsidRDefault="00B80D46" w:rsidP="00B80D46">
      <w:pPr>
        <w:jc w:val="both"/>
        <w:rPr>
          <w:rFonts w:ascii="Times New Roman" w:hAnsi="Times New Roman" w:cs="Times New Roman"/>
          <w:sz w:val="22"/>
          <w:szCs w:val="22"/>
        </w:rPr>
      </w:pPr>
      <w:r w:rsidRPr="00B80D46">
        <w:rPr>
          <w:rFonts w:ascii="Times New Roman" w:hAnsi="Times New Roman" w:cs="Times New Roman"/>
          <w:iCs/>
          <w:sz w:val="22"/>
          <w:szCs w:val="22"/>
        </w:rPr>
        <w:t xml:space="preserve">W sprawach związanych z przetwarzaniem Państwa danych osobowych można się skontaktować z Inspektorem Ochrony Danych w Nadleśnictwie,  pod adresem e-mail: </w:t>
      </w:r>
      <w:hyperlink r:id="rId8" w:history="1">
        <w:r w:rsidRPr="00B80D46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iod@comp-net.pl</w:t>
        </w:r>
      </w:hyperlink>
    </w:p>
    <w:p w:rsidR="003E0ECA" w:rsidRPr="00B80D46" w:rsidRDefault="003E0ECA" w:rsidP="003E0ECA">
      <w:pPr>
        <w:pStyle w:val="Teksttreci20"/>
        <w:shd w:val="clear" w:color="auto" w:fill="auto"/>
        <w:tabs>
          <w:tab w:val="left" w:pos="418"/>
        </w:tabs>
        <w:spacing w:after="0" w:line="414" w:lineRule="exact"/>
        <w:ind w:right="-12" w:firstLine="0"/>
        <w:rPr>
          <w:sz w:val="22"/>
          <w:szCs w:val="22"/>
        </w:rPr>
      </w:pPr>
    </w:p>
    <w:p w:rsidR="003E0ECA" w:rsidRPr="00B80D46" w:rsidRDefault="003E0ECA" w:rsidP="003E0ECA">
      <w:pPr>
        <w:pStyle w:val="Teksttreci20"/>
        <w:shd w:val="clear" w:color="auto" w:fill="auto"/>
        <w:tabs>
          <w:tab w:val="left" w:pos="418"/>
        </w:tabs>
        <w:spacing w:after="0" w:line="414" w:lineRule="exact"/>
        <w:ind w:right="-12" w:firstLine="0"/>
        <w:rPr>
          <w:b/>
          <w:sz w:val="22"/>
          <w:szCs w:val="22"/>
        </w:rPr>
      </w:pPr>
      <w:r w:rsidRPr="00B80D46">
        <w:rPr>
          <w:b/>
          <w:sz w:val="22"/>
          <w:szCs w:val="22"/>
        </w:rPr>
        <w:t>Cel i podstawy przetwarzania</w:t>
      </w:r>
    </w:p>
    <w:p w:rsidR="0058706B" w:rsidRPr="00B80D46" w:rsidRDefault="0058706B" w:rsidP="003E0ECA">
      <w:pPr>
        <w:pStyle w:val="Teksttreci20"/>
        <w:shd w:val="clear" w:color="auto" w:fill="auto"/>
        <w:tabs>
          <w:tab w:val="left" w:pos="418"/>
        </w:tabs>
        <w:spacing w:after="0" w:line="414" w:lineRule="exact"/>
        <w:ind w:right="-12" w:firstLine="0"/>
        <w:rPr>
          <w:b/>
          <w:sz w:val="22"/>
          <w:szCs w:val="22"/>
        </w:rPr>
      </w:pPr>
    </w:p>
    <w:p w:rsidR="003E0ECA" w:rsidRPr="00B80D46" w:rsidRDefault="003E0ECA" w:rsidP="00B80D46">
      <w:pPr>
        <w:pStyle w:val="Teksttreci20"/>
        <w:shd w:val="clear" w:color="auto" w:fill="auto"/>
        <w:spacing w:after="0" w:line="414" w:lineRule="exact"/>
        <w:ind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Jako administrator będziemy przetwarzać Pani/Pana dane</w:t>
      </w:r>
      <w:r w:rsidR="0086754B" w:rsidRPr="00B80D46">
        <w:rPr>
          <w:sz w:val="22"/>
          <w:szCs w:val="22"/>
        </w:rPr>
        <w:t xml:space="preserve"> (imię, nazwisko, adres zamieszkania, nr PESEL)</w:t>
      </w:r>
      <w:r w:rsidRPr="00B80D46">
        <w:rPr>
          <w:sz w:val="22"/>
          <w:szCs w:val="22"/>
        </w:rPr>
        <w:t xml:space="preserve"> odpowiednio:</w:t>
      </w:r>
    </w:p>
    <w:p w:rsidR="003E0ECA" w:rsidRPr="00B80D46" w:rsidRDefault="003E0ECA" w:rsidP="003E0ECA">
      <w:pPr>
        <w:pStyle w:val="Teksttreci20"/>
        <w:numPr>
          <w:ilvl w:val="0"/>
          <w:numId w:val="11"/>
        </w:numPr>
        <w:shd w:val="clear" w:color="auto" w:fill="auto"/>
        <w:tabs>
          <w:tab w:val="left" w:pos="879"/>
        </w:tabs>
        <w:spacing w:after="0" w:line="414" w:lineRule="exact"/>
        <w:ind w:left="820" w:right="-12" w:hanging="280"/>
        <w:rPr>
          <w:sz w:val="22"/>
          <w:szCs w:val="22"/>
        </w:rPr>
      </w:pPr>
      <w:r w:rsidRPr="00B80D46">
        <w:rPr>
          <w:sz w:val="22"/>
          <w:szCs w:val="22"/>
        </w:rPr>
        <w:t>w celu wykonania obowiązków wynikających z przepisów prawa;</w:t>
      </w:r>
    </w:p>
    <w:p w:rsidR="003E0ECA" w:rsidRPr="00B80D46" w:rsidRDefault="003E0ECA" w:rsidP="003E0ECA">
      <w:pPr>
        <w:pStyle w:val="Teksttreci20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414" w:lineRule="exact"/>
        <w:ind w:left="820" w:right="-12" w:hanging="280"/>
        <w:rPr>
          <w:sz w:val="22"/>
          <w:szCs w:val="22"/>
        </w:rPr>
      </w:pPr>
      <w:r w:rsidRPr="00B80D46">
        <w:rPr>
          <w:sz w:val="22"/>
          <w:szCs w:val="22"/>
        </w:rPr>
        <w:t>w celu ewentualnego ustalenia, dochodzenia lub obrony przed roszczeniami;</w:t>
      </w:r>
    </w:p>
    <w:p w:rsidR="003E0ECA" w:rsidRPr="00B80D46" w:rsidRDefault="003E0ECA" w:rsidP="003E0ECA">
      <w:pPr>
        <w:pStyle w:val="Teksttreci20"/>
        <w:numPr>
          <w:ilvl w:val="0"/>
          <w:numId w:val="11"/>
        </w:numPr>
        <w:shd w:val="clear" w:color="auto" w:fill="auto"/>
        <w:tabs>
          <w:tab w:val="left" w:pos="900"/>
        </w:tabs>
        <w:spacing w:after="0" w:line="414" w:lineRule="exact"/>
        <w:ind w:left="820" w:right="-12" w:hanging="280"/>
        <w:rPr>
          <w:sz w:val="22"/>
          <w:szCs w:val="22"/>
        </w:rPr>
      </w:pPr>
      <w:r w:rsidRPr="00B80D46">
        <w:rPr>
          <w:sz w:val="22"/>
          <w:szCs w:val="22"/>
        </w:rPr>
        <w:t>w celu 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:rsidR="003E0ECA" w:rsidRPr="00B80D46" w:rsidRDefault="003E0ECA" w:rsidP="003E0ECA">
      <w:pPr>
        <w:pStyle w:val="Teksttreci20"/>
        <w:shd w:val="clear" w:color="auto" w:fill="auto"/>
        <w:spacing w:after="0" w:line="414" w:lineRule="exact"/>
        <w:ind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Dane te są przetwarzane wyłącznie w niezbędnym zakresie, uzasadnionym wyżej opisanym celem przetwarzania</w:t>
      </w:r>
    </w:p>
    <w:p w:rsidR="003E0ECA" w:rsidRPr="00B80D46" w:rsidRDefault="003E0ECA" w:rsidP="003E0ECA">
      <w:pPr>
        <w:pStyle w:val="Teksttreci20"/>
        <w:shd w:val="clear" w:color="auto" w:fill="auto"/>
        <w:spacing w:after="0" w:line="414" w:lineRule="exact"/>
        <w:ind w:right="-12" w:firstLine="0"/>
        <w:rPr>
          <w:sz w:val="22"/>
          <w:szCs w:val="22"/>
        </w:rPr>
      </w:pPr>
      <w:r w:rsidRPr="00B80D46">
        <w:rPr>
          <w:sz w:val="22"/>
          <w:szCs w:val="22"/>
        </w:rPr>
        <w:t xml:space="preserve">Podstawami prawnymi przetwarzania danych osobowych przez jednostki organizacyjne PGL Lasy Państwowe są: a) art. 6 ust. 1 lit. c RODO, zgodnie z którym przetwarzanie danych osobowych jest zgodne z prawem, jeżeli jest niezbędne do wypełnienia obowiązku prawnego ciążącego na </w:t>
      </w:r>
      <w:r w:rsidRPr="00B80D46">
        <w:rPr>
          <w:sz w:val="22"/>
          <w:szCs w:val="22"/>
        </w:rPr>
        <w:lastRenderedPageBreak/>
        <w:t>administratorze, b) art. 6 ust. 1 lit. f RODO, zgodnie z którym przetwarzanie jest niezbędne do celów wynikających z prawnie uzasadnionych interesów realizowanych przez administratora.</w:t>
      </w:r>
    </w:p>
    <w:p w:rsidR="003E0ECA" w:rsidRPr="00B80D46" w:rsidRDefault="003E0ECA" w:rsidP="003E0ECA">
      <w:pPr>
        <w:pStyle w:val="Teksttreci20"/>
        <w:shd w:val="clear" w:color="auto" w:fill="auto"/>
        <w:spacing w:after="0" w:line="414" w:lineRule="exact"/>
        <w:ind w:right="-12" w:firstLine="0"/>
        <w:rPr>
          <w:sz w:val="22"/>
          <w:szCs w:val="22"/>
        </w:rPr>
      </w:pPr>
    </w:p>
    <w:p w:rsidR="003E0ECA" w:rsidRPr="00B80D46" w:rsidRDefault="003E0ECA" w:rsidP="003E0ECA">
      <w:pPr>
        <w:pStyle w:val="Teksttreci30"/>
        <w:shd w:val="clear" w:color="auto" w:fill="auto"/>
        <w:spacing w:line="240" w:lineRule="exact"/>
        <w:ind w:right="-12" w:firstLine="0"/>
        <w:jc w:val="both"/>
        <w:rPr>
          <w:sz w:val="22"/>
          <w:szCs w:val="22"/>
        </w:rPr>
      </w:pPr>
      <w:r w:rsidRPr="00B80D46">
        <w:rPr>
          <w:sz w:val="22"/>
          <w:szCs w:val="22"/>
        </w:rPr>
        <w:t>Okres przechowywania danych</w:t>
      </w:r>
    </w:p>
    <w:p w:rsidR="0058706B" w:rsidRPr="00B80D46" w:rsidRDefault="0058706B" w:rsidP="003E0ECA">
      <w:pPr>
        <w:pStyle w:val="Teksttreci30"/>
        <w:shd w:val="clear" w:color="auto" w:fill="auto"/>
        <w:spacing w:line="240" w:lineRule="exact"/>
        <w:ind w:right="-12" w:firstLine="0"/>
        <w:jc w:val="both"/>
        <w:rPr>
          <w:sz w:val="22"/>
          <w:szCs w:val="22"/>
        </w:rPr>
      </w:pPr>
    </w:p>
    <w:p w:rsidR="003E0ECA" w:rsidRPr="00B80D46" w:rsidRDefault="003E0ECA" w:rsidP="003E0ECA">
      <w:pPr>
        <w:pStyle w:val="Teksttreci20"/>
        <w:shd w:val="clear" w:color="auto" w:fill="auto"/>
        <w:spacing w:after="0" w:line="418" w:lineRule="exact"/>
        <w:ind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Pani/Pana dane osobowe będą przetwarzane przez okres</w:t>
      </w:r>
      <w:r w:rsidR="00C40C16" w:rsidRPr="00B80D46">
        <w:rPr>
          <w:sz w:val="22"/>
          <w:szCs w:val="22"/>
        </w:rPr>
        <w:t xml:space="preserve"> 10 lat od daty rozwiązania umowy dzierżawy.</w:t>
      </w:r>
    </w:p>
    <w:p w:rsidR="0058706B" w:rsidRPr="00B80D46" w:rsidRDefault="0058706B" w:rsidP="003E0ECA">
      <w:pPr>
        <w:pStyle w:val="Teksttreci20"/>
        <w:shd w:val="clear" w:color="auto" w:fill="auto"/>
        <w:spacing w:after="0" w:line="418" w:lineRule="exact"/>
        <w:ind w:right="-12" w:firstLine="0"/>
        <w:rPr>
          <w:sz w:val="22"/>
          <w:szCs w:val="22"/>
        </w:rPr>
      </w:pPr>
    </w:p>
    <w:p w:rsidR="003E0ECA" w:rsidRPr="00B80D46" w:rsidRDefault="003E0ECA" w:rsidP="003E0ECA">
      <w:pPr>
        <w:pStyle w:val="Teksttreci30"/>
        <w:shd w:val="clear" w:color="auto" w:fill="auto"/>
        <w:spacing w:after="405" w:line="240" w:lineRule="exact"/>
        <w:ind w:right="-12" w:firstLine="0"/>
        <w:jc w:val="both"/>
        <w:rPr>
          <w:sz w:val="22"/>
          <w:szCs w:val="22"/>
        </w:rPr>
      </w:pPr>
      <w:r w:rsidRPr="00B80D46">
        <w:rPr>
          <w:sz w:val="22"/>
          <w:szCs w:val="22"/>
        </w:rPr>
        <w:t>Odbiorcy danych</w:t>
      </w:r>
    </w:p>
    <w:p w:rsidR="003E0ECA" w:rsidRPr="00B80D46" w:rsidRDefault="003E0ECA" w:rsidP="003E0ECA">
      <w:pPr>
        <w:pStyle w:val="Teksttreci20"/>
        <w:shd w:val="clear" w:color="auto" w:fill="auto"/>
        <w:spacing w:after="499" w:line="414" w:lineRule="exact"/>
        <w:ind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Pani/Pana dane osobowe mogą zostać ujawnione jednostkom organizacyjnym PGL LP w ramach sprawowanego nadzoru</w:t>
      </w:r>
      <w:r w:rsidR="00C40C16" w:rsidRPr="00B80D46">
        <w:rPr>
          <w:sz w:val="22"/>
          <w:szCs w:val="22"/>
        </w:rPr>
        <w:t>, oraz Urzędy Gminy w celach podatkowych</w:t>
      </w:r>
      <w:r w:rsidRPr="00B80D46">
        <w:rPr>
          <w:sz w:val="22"/>
          <w:szCs w:val="22"/>
        </w:rPr>
        <w:t>. Do Pani/Pana danych mogą też mieć dostęp nasi podwykonawcy (podmioty przetwarzające), tj. firmy prawnicze, informatyczne oraz księgowe.</w:t>
      </w:r>
    </w:p>
    <w:p w:rsidR="003E0ECA" w:rsidRPr="00B80D46" w:rsidRDefault="003E0ECA" w:rsidP="003E0ECA">
      <w:pPr>
        <w:pStyle w:val="Teksttreci30"/>
        <w:shd w:val="clear" w:color="auto" w:fill="auto"/>
        <w:spacing w:after="540" w:line="240" w:lineRule="exact"/>
        <w:ind w:right="-12" w:firstLine="0"/>
        <w:jc w:val="both"/>
        <w:rPr>
          <w:sz w:val="22"/>
          <w:szCs w:val="22"/>
        </w:rPr>
      </w:pPr>
      <w:r w:rsidRPr="00B80D46">
        <w:rPr>
          <w:sz w:val="22"/>
          <w:szCs w:val="22"/>
        </w:rPr>
        <w:t>Prawa osób, których dane dotyczą:</w:t>
      </w:r>
    </w:p>
    <w:p w:rsidR="003E0ECA" w:rsidRPr="00B80D46" w:rsidRDefault="003E0ECA" w:rsidP="003E0ECA">
      <w:pPr>
        <w:pStyle w:val="Teksttreci20"/>
        <w:shd w:val="clear" w:color="auto" w:fill="auto"/>
        <w:spacing w:after="0" w:line="240" w:lineRule="exact"/>
        <w:ind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Zgodnie z RODO przysługuje Pani/Panu:</w:t>
      </w:r>
    </w:p>
    <w:p w:rsidR="003E0ECA" w:rsidRPr="00B80D46" w:rsidRDefault="003E0ECA" w:rsidP="003E0ECA">
      <w:pPr>
        <w:pStyle w:val="Teksttreci20"/>
        <w:shd w:val="clear" w:color="auto" w:fill="auto"/>
        <w:spacing w:after="0" w:line="240" w:lineRule="exact"/>
        <w:ind w:right="-12" w:firstLine="0"/>
        <w:rPr>
          <w:sz w:val="22"/>
          <w:szCs w:val="22"/>
        </w:rPr>
      </w:pPr>
    </w:p>
    <w:p w:rsidR="003E0ECA" w:rsidRPr="00B80D46" w:rsidRDefault="003E0ECA" w:rsidP="003E0ECA">
      <w:pPr>
        <w:pStyle w:val="Teksttreci20"/>
        <w:numPr>
          <w:ilvl w:val="0"/>
          <w:numId w:val="12"/>
        </w:numPr>
        <w:shd w:val="clear" w:color="auto" w:fill="auto"/>
        <w:tabs>
          <w:tab w:val="left" w:pos="886"/>
        </w:tabs>
        <w:spacing w:after="0" w:line="414" w:lineRule="exact"/>
        <w:ind w:left="520"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prawo dostępu do swoich danych oraz otrzymania ich kopii;</w:t>
      </w:r>
    </w:p>
    <w:p w:rsidR="003E0ECA" w:rsidRPr="00B80D46" w:rsidRDefault="003E0ECA" w:rsidP="003E0ECA">
      <w:pPr>
        <w:pStyle w:val="Teksttreci20"/>
        <w:numPr>
          <w:ilvl w:val="0"/>
          <w:numId w:val="12"/>
        </w:numPr>
        <w:shd w:val="clear" w:color="auto" w:fill="auto"/>
        <w:tabs>
          <w:tab w:val="left" w:pos="907"/>
        </w:tabs>
        <w:spacing w:after="0" w:line="414" w:lineRule="exact"/>
        <w:ind w:left="520"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prawo do sprostowania (poprawiania) swoich danych;</w:t>
      </w:r>
    </w:p>
    <w:p w:rsidR="003E0ECA" w:rsidRPr="00B80D46" w:rsidRDefault="003E0ECA" w:rsidP="003E0ECA">
      <w:pPr>
        <w:pStyle w:val="Teksttreci20"/>
        <w:numPr>
          <w:ilvl w:val="0"/>
          <w:numId w:val="12"/>
        </w:numPr>
        <w:shd w:val="clear" w:color="auto" w:fill="auto"/>
        <w:tabs>
          <w:tab w:val="left" w:pos="907"/>
        </w:tabs>
        <w:spacing w:after="0" w:line="414" w:lineRule="exact"/>
        <w:ind w:left="520" w:right="-12" w:firstLine="0"/>
        <w:rPr>
          <w:sz w:val="22"/>
          <w:szCs w:val="22"/>
        </w:rPr>
      </w:pPr>
      <w:r w:rsidRPr="00B80D46">
        <w:rPr>
          <w:sz w:val="22"/>
          <w:szCs w:val="22"/>
        </w:rPr>
        <w:t>prawo do usunięcia danych, ograniczenia przetwarzania danych;</w:t>
      </w:r>
    </w:p>
    <w:p w:rsidR="0058706B" w:rsidRPr="00B80D46" w:rsidRDefault="003E0ECA" w:rsidP="0086754B">
      <w:pPr>
        <w:pStyle w:val="Teksttreci20"/>
        <w:numPr>
          <w:ilvl w:val="0"/>
          <w:numId w:val="12"/>
        </w:numPr>
        <w:shd w:val="clear" w:color="auto" w:fill="auto"/>
        <w:tabs>
          <w:tab w:val="left" w:pos="914"/>
        </w:tabs>
        <w:spacing w:after="0" w:line="414" w:lineRule="exact"/>
        <w:ind w:left="780" w:right="-12" w:hanging="260"/>
        <w:jc w:val="left"/>
        <w:rPr>
          <w:sz w:val="22"/>
          <w:szCs w:val="22"/>
        </w:rPr>
      </w:pPr>
      <w:r w:rsidRPr="00B80D46">
        <w:rPr>
          <w:sz w:val="22"/>
          <w:szCs w:val="22"/>
        </w:rPr>
        <w:t>prawo do wniesienia skargi do organu nadzorczego - Prezesa Urzędu Ochrony Danych Osobowych.</w:t>
      </w:r>
    </w:p>
    <w:p w:rsidR="0058706B" w:rsidRPr="00B80D46" w:rsidRDefault="0058706B" w:rsidP="0058706B">
      <w:pPr>
        <w:pStyle w:val="Teksttreci20"/>
        <w:shd w:val="clear" w:color="auto" w:fill="auto"/>
        <w:tabs>
          <w:tab w:val="left" w:pos="914"/>
        </w:tabs>
        <w:spacing w:after="0" w:line="414" w:lineRule="exact"/>
        <w:ind w:right="-12" w:firstLine="0"/>
        <w:jc w:val="left"/>
        <w:rPr>
          <w:sz w:val="22"/>
          <w:szCs w:val="22"/>
        </w:rPr>
      </w:pPr>
    </w:p>
    <w:p w:rsidR="00B80D46" w:rsidRPr="00B80D46" w:rsidRDefault="00B80D46" w:rsidP="0058706B">
      <w:pPr>
        <w:pStyle w:val="Teksttreci20"/>
        <w:shd w:val="clear" w:color="auto" w:fill="auto"/>
        <w:tabs>
          <w:tab w:val="left" w:pos="914"/>
        </w:tabs>
        <w:spacing w:after="0" w:line="414" w:lineRule="exact"/>
        <w:ind w:right="-12" w:firstLine="0"/>
        <w:jc w:val="left"/>
        <w:rPr>
          <w:sz w:val="22"/>
          <w:szCs w:val="22"/>
        </w:rPr>
      </w:pPr>
    </w:p>
    <w:p w:rsidR="0058706B" w:rsidRPr="00B80D46" w:rsidRDefault="0058706B" w:rsidP="0058706B">
      <w:pPr>
        <w:pStyle w:val="Teksttreci20"/>
        <w:shd w:val="clear" w:color="auto" w:fill="auto"/>
        <w:tabs>
          <w:tab w:val="left" w:pos="914"/>
          <w:tab w:val="left" w:pos="5670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B80D46">
        <w:rPr>
          <w:sz w:val="22"/>
          <w:szCs w:val="22"/>
        </w:rPr>
        <w:tab/>
        <w:t>………………………………….</w:t>
      </w:r>
      <w:r w:rsidRPr="00B80D46">
        <w:rPr>
          <w:sz w:val="22"/>
          <w:szCs w:val="22"/>
        </w:rPr>
        <w:tab/>
        <w:t>………………………..............</w:t>
      </w:r>
    </w:p>
    <w:p w:rsidR="0058706B" w:rsidRPr="00B80D46" w:rsidRDefault="0058706B" w:rsidP="0058706B">
      <w:pPr>
        <w:pStyle w:val="Teksttreci20"/>
        <w:shd w:val="clear" w:color="auto" w:fill="auto"/>
        <w:tabs>
          <w:tab w:val="left" w:pos="914"/>
          <w:tab w:val="left" w:pos="5670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58706B" w:rsidRPr="00B80D46" w:rsidRDefault="0058706B" w:rsidP="0058706B">
      <w:pPr>
        <w:pStyle w:val="Teksttreci20"/>
        <w:shd w:val="clear" w:color="auto" w:fill="auto"/>
        <w:tabs>
          <w:tab w:val="left" w:pos="914"/>
          <w:tab w:val="left" w:pos="5670"/>
        </w:tabs>
        <w:spacing w:after="0" w:line="240" w:lineRule="auto"/>
        <w:ind w:firstLine="0"/>
        <w:jc w:val="left"/>
        <w:rPr>
          <w:sz w:val="22"/>
          <w:szCs w:val="22"/>
        </w:rPr>
        <w:sectPr w:rsidR="0058706B" w:rsidRPr="00B80D46" w:rsidSect="003E0ECA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B80D46">
        <w:rPr>
          <w:sz w:val="22"/>
          <w:szCs w:val="22"/>
        </w:rPr>
        <w:tab/>
        <w:t xml:space="preserve">           (miejscowość i d</w:t>
      </w:r>
      <w:r w:rsidR="00B80D46">
        <w:rPr>
          <w:sz w:val="22"/>
          <w:szCs w:val="22"/>
        </w:rPr>
        <w:t>ata)</w:t>
      </w:r>
      <w:r w:rsidR="00B80D46">
        <w:rPr>
          <w:sz w:val="22"/>
          <w:szCs w:val="22"/>
        </w:rPr>
        <w:tab/>
        <w:t xml:space="preserve">                   (podpis)</w:t>
      </w:r>
    </w:p>
    <w:p w:rsidR="00E20224" w:rsidRPr="00B80D46" w:rsidRDefault="00E20224" w:rsidP="00E27464">
      <w:pPr>
        <w:tabs>
          <w:tab w:val="left" w:pos="6765"/>
        </w:tabs>
        <w:rPr>
          <w:sz w:val="22"/>
          <w:szCs w:val="22"/>
        </w:rPr>
      </w:pPr>
    </w:p>
    <w:sectPr w:rsidR="00E20224" w:rsidRPr="00B80D46">
      <w:pgSz w:w="11900" w:h="16840"/>
      <w:pgMar w:top="1425" w:right="983" w:bottom="1425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DF" w:rsidRDefault="00CC17DF">
      <w:r>
        <w:separator/>
      </w:r>
    </w:p>
  </w:endnote>
  <w:endnote w:type="continuationSeparator" w:id="0">
    <w:p w:rsidR="00CC17DF" w:rsidRDefault="00C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DF" w:rsidRDefault="00CC17DF"/>
  </w:footnote>
  <w:footnote w:type="continuationSeparator" w:id="0">
    <w:p w:rsidR="00CC17DF" w:rsidRDefault="00CC17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3FE"/>
    <w:multiLevelType w:val="multilevel"/>
    <w:tmpl w:val="4F3AC8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31B31"/>
    <w:multiLevelType w:val="multilevel"/>
    <w:tmpl w:val="C7A4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22502"/>
    <w:multiLevelType w:val="multilevel"/>
    <w:tmpl w:val="04C44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12345"/>
    <w:multiLevelType w:val="multilevel"/>
    <w:tmpl w:val="7B0AB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5630E"/>
    <w:multiLevelType w:val="multilevel"/>
    <w:tmpl w:val="DCE0F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DA424E"/>
    <w:multiLevelType w:val="multilevel"/>
    <w:tmpl w:val="DA9E691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82504"/>
    <w:multiLevelType w:val="multilevel"/>
    <w:tmpl w:val="A0E84B8E"/>
    <w:lvl w:ilvl="0">
      <w:start w:val="4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A4383"/>
    <w:multiLevelType w:val="multilevel"/>
    <w:tmpl w:val="8398F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3A1152"/>
    <w:multiLevelType w:val="multilevel"/>
    <w:tmpl w:val="67E09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F86584"/>
    <w:multiLevelType w:val="multilevel"/>
    <w:tmpl w:val="9488A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E498B"/>
    <w:multiLevelType w:val="multilevel"/>
    <w:tmpl w:val="29F2A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BD3146"/>
    <w:multiLevelType w:val="multilevel"/>
    <w:tmpl w:val="32B83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4"/>
    <w:rsid w:val="000115F8"/>
    <w:rsid w:val="00095E3A"/>
    <w:rsid w:val="00154BBF"/>
    <w:rsid w:val="001D12E6"/>
    <w:rsid w:val="001E61BB"/>
    <w:rsid w:val="00316F37"/>
    <w:rsid w:val="00317E36"/>
    <w:rsid w:val="003E0ECA"/>
    <w:rsid w:val="004558C2"/>
    <w:rsid w:val="0051503D"/>
    <w:rsid w:val="00550A24"/>
    <w:rsid w:val="00556BD7"/>
    <w:rsid w:val="0058706B"/>
    <w:rsid w:val="007324E4"/>
    <w:rsid w:val="00825AAE"/>
    <w:rsid w:val="0086754B"/>
    <w:rsid w:val="00873785"/>
    <w:rsid w:val="00B80D46"/>
    <w:rsid w:val="00C40C16"/>
    <w:rsid w:val="00CC17DF"/>
    <w:rsid w:val="00E20224"/>
    <w:rsid w:val="00E27464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438B4-3F94-4801-9074-DBCA68C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KursywaOdstpy-2pt">
    <w:name w:val="Tekst treści (3) + Kursywa;Odstępy -2 pt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20ptKursywaOdstpy-2pt">
    <w:name w:val="Nagłówek #1 + 20 pt;Kursywa;Odstępy -2 pt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Nagwek219ptBezkursywyOdstpy0pt">
    <w:name w:val="Nagłówek #2 + 19 pt;Bez kursywy;Odstępy 0 pt"/>
    <w:basedOn w:val="Nagwek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FranklinGothicHeavy75pt">
    <w:name w:val="Nagłówek lub stopka + Franklin Gothic Heavy;7;5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Odstpy3pt">
    <w:name w:val="Nagłówek lub stopka + Odstępy 3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Nagwek52">
    <w:name w:val="Nagłówek #5 (2)_"/>
    <w:basedOn w:val="Domylnaczcionkaakapitu"/>
    <w:link w:val="Nagwek5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FranklinGothicHeavy6ptOdstpy-1pt">
    <w:name w:val="Nagłówek lub stopka + Franklin Gothic Heavy;6 pt;Odstępy -1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FranklinGothicHeavy115pt">
    <w:name w:val="Nagłówek lub stopka + Franklin Gothic Heavy;11;5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i/>
      <w:iCs/>
      <w:spacing w:val="-1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240" w:line="277" w:lineRule="exact"/>
      <w:jc w:val="center"/>
      <w:outlineLvl w:val="4"/>
    </w:pPr>
    <w:rPr>
      <w:rFonts w:ascii="Sylfaen" w:eastAsia="Sylfaen" w:hAnsi="Sylfaen" w:cs="Sylfaen"/>
      <w:spacing w:val="6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spacing w:val="60"/>
      <w:sz w:val="20"/>
      <w:szCs w:val="20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240" w:line="277" w:lineRule="exact"/>
      <w:jc w:val="center"/>
      <w:outlineLvl w:val="4"/>
    </w:pPr>
    <w:rPr>
      <w:rFonts w:ascii="Courier New" w:eastAsia="Courier New" w:hAnsi="Courier New" w:cs="Courier New"/>
      <w:spacing w:val="30"/>
      <w:sz w:val="26"/>
      <w:szCs w:val="26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300" w:line="0" w:lineRule="atLeast"/>
      <w:outlineLvl w:val="3"/>
    </w:pPr>
    <w:rPr>
      <w:rFonts w:ascii="Sylfaen" w:eastAsia="Sylfaen" w:hAnsi="Sylfaen" w:cs="Sylfaen"/>
      <w:spacing w:val="6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230" w:lineRule="exac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EC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0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EC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awaslaska.zielonagora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Sława Śląska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Drabarek</dc:creator>
  <cp:lastModifiedBy>Agata Mioducka</cp:lastModifiedBy>
  <cp:revision>13</cp:revision>
  <cp:lastPrinted>2020-04-16T10:00:00Z</cp:lastPrinted>
  <dcterms:created xsi:type="dcterms:W3CDTF">2019-09-09T08:30:00Z</dcterms:created>
  <dcterms:modified xsi:type="dcterms:W3CDTF">2021-06-28T08:31:00Z</dcterms:modified>
</cp:coreProperties>
</file>