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F8" w:rsidRPr="00065DF8" w:rsidRDefault="00065DF8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5DF8" w:rsidRDefault="00065DF8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5D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5DF8">
        <w:rPr>
          <w:rFonts w:ascii="Arial" w:hAnsi="Arial" w:cs="Arial"/>
          <w:color w:val="000000"/>
        </w:rPr>
        <w:t>Załącznik nr 2 do przetargu nr ZG</w:t>
      </w:r>
      <w:r>
        <w:rPr>
          <w:rFonts w:ascii="Arial" w:hAnsi="Arial" w:cs="Arial"/>
          <w:color w:val="000000"/>
        </w:rPr>
        <w:t>P.2281.1.2020.MM</w:t>
      </w:r>
      <w:r w:rsidRPr="00065DF8">
        <w:rPr>
          <w:rFonts w:ascii="Arial" w:hAnsi="Arial" w:cs="Arial"/>
          <w:color w:val="000000"/>
        </w:rPr>
        <w:t xml:space="preserve"> </w:t>
      </w:r>
    </w:p>
    <w:p w:rsidR="00065DF8" w:rsidRPr="00065DF8" w:rsidRDefault="00065DF8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65DF8" w:rsidRPr="00065DF8" w:rsidRDefault="00065DF8" w:rsidP="00065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65DF8">
        <w:rPr>
          <w:rFonts w:ascii="Arial" w:hAnsi="Arial" w:cs="Arial"/>
          <w:b/>
          <w:bCs/>
          <w:color w:val="000000"/>
        </w:rPr>
        <w:t>OBOWIĄZEK INFORMACYJNY</w:t>
      </w:r>
    </w:p>
    <w:p w:rsidR="00065DF8" w:rsidRPr="00065DF8" w:rsidRDefault="00065DF8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Nadleśnictwo Cybinka</w:t>
      </w:r>
      <w:r w:rsidRPr="00065DF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65DF8">
        <w:rPr>
          <w:rFonts w:ascii="Arial" w:hAnsi="Arial" w:cs="Arial"/>
          <w:color w:val="000000"/>
          <w:sz w:val="20"/>
          <w:szCs w:val="20"/>
        </w:rPr>
        <w:t xml:space="preserve">informuje, iż: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1. Administratorem danych osobowych jest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Nadleśnictwo Cybinka, ul. Dąbrowskiego 43, 69-108 Cybinka</w:t>
      </w:r>
      <w:r w:rsidRPr="00065DF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065DF8">
        <w:rPr>
          <w:rFonts w:ascii="Arial" w:hAnsi="Arial" w:cs="Arial"/>
          <w:color w:val="000000"/>
          <w:sz w:val="20"/>
          <w:szCs w:val="20"/>
        </w:rPr>
        <w:t>zwany dalej Administratorem, tel.: +</w:t>
      </w:r>
      <w:r w:rsidR="00380CB6">
        <w:rPr>
          <w:rFonts w:ascii="Arial" w:hAnsi="Arial" w:cs="Arial"/>
          <w:color w:val="000000"/>
          <w:sz w:val="20"/>
          <w:szCs w:val="20"/>
        </w:rPr>
        <w:t>48 68 391 13 07</w:t>
      </w:r>
      <w:r>
        <w:rPr>
          <w:rFonts w:ascii="Arial" w:hAnsi="Arial" w:cs="Arial"/>
          <w:color w:val="000000"/>
          <w:sz w:val="20"/>
          <w:szCs w:val="20"/>
        </w:rPr>
        <w:t>, e-mail: cybinka@zielonagora</w:t>
      </w:r>
      <w:r w:rsidRPr="00065DF8">
        <w:rPr>
          <w:rFonts w:ascii="Arial" w:hAnsi="Arial" w:cs="Arial"/>
          <w:color w:val="000000"/>
          <w:sz w:val="20"/>
          <w:szCs w:val="20"/>
        </w:rPr>
        <w:t xml:space="preserve">.lasy.gov.pl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2. W sprawach związanych z przetwarzaniem danych osobowych proszę kontaktować się pod adresem e-mail lub telefonem wskazanym w pkt 1.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3. Celem przetwarzania danych jest realizacja i wykonanie umowy cywilnoprawnej.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4. Podstawą prawną przetwarzania danych osobowych jest art. 6 ust. 1 lit. b) RODO – przetwarzanie jest niezbędne do wykonania umowy lub do podjęcia działań przed zawarciem umowy.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5. Administrator może przetwarzać dane osobowe jako prawnie uzasadnione interesy realizowane przez Administratora o ile prawnie uzasadniony interes wystąpi.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6. 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7. Dane osobowe nie są przekazywane poza Europejski Obszar Gospodarczy lub organizacji międzynarodowej.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8. Masz prawo do: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1) dostępu do treści swoich danych oraz otrzymania ich kopii (art. 15 RODO),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2) sprostowania danych (art. 16. RODO),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3) usunięcia danych (art. 17 RODO),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4) ograniczenia przetwarzania danych (art. 18 RODO),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5) przenoszenia danych (art. 20 RODO),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6) wniesienia sprzeciwu wobec przetwarzania danych (art. 21 RODO),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7) niepodlegania decyzjom podjętym w warunkach zautomatyzowanego przetwarzania danych, w tym profilowania (art. 22 RODO).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8) wniesienia skargi do organu nadzorczego (Urzędu Ochrony Danych Osobowych, ul. Stawki 2, 00 - 193 Warszawa) nadzorującego zgodność przetwarzania danych z przepisami o ochronie danych osobowych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9. Administrator ma obowiązek przechowywać dane osobowe nie dłużej niż przez okres wynikający z Zarządzenia 74 Dyrektora Generalnego Lasów Państwowych z dnia 18 grudnia 2014 r. w sprawie jednolitego rzeczowego wykazu akt Państwowego Gospodarstwa Leśnego Lasy Państwowe. </w:t>
      </w:r>
    </w:p>
    <w:p w:rsidR="00065DF8" w:rsidRPr="00065DF8" w:rsidRDefault="00065DF8" w:rsidP="00065DF8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10. Podanie danych osobowych jest wymogiem umownym lub warunkiem zawarcia umowy. Osoba, której dane dotyczą, jest zobowiązana do ich podania. Konsekwencja niepodania danych osobowych może skutkować brakiem zawarcia i wykonanie umowy cywilnoprawnej. </w:t>
      </w:r>
    </w:p>
    <w:p w:rsidR="00065DF8" w:rsidRDefault="00065DF8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5DF8">
        <w:rPr>
          <w:rFonts w:ascii="Arial" w:hAnsi="Arial" w:cs="Arial"/>
          <w:color w:val="000000"/>
          <w:sz w:val="20"/>
          <w:szCs w:val="20"/>
        </w:rPr>
        <w:t xml:space="preserve">11. Dane osobowe nie podlegają zautomatyzowanemu podejmowaniu decyzji, w tym o profilowaniu. </w:t>
      </w: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Pr="00065DF8" w:rsidRDefault="000D0039" w:rsidP="0006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039" w:rsidRPr="000D0039" w:rsidRDefault="000D0039" w:rsidP="000D0039">
      <w:pPr>
        <w:jc w:val="center"/>
        <w:rPr>
          <w:rFonts w:ascii="Arial" w:hAnsi="Arial" w:cs="Arial"/>
          <w:b/>
          <w:sz w:val="28"/>
          <w:szCs w:val="28"/>
        </w:rPr>
      </w:pPr>
      <w:r w:rsidRPr="000D0039">
        <w:rPr>
          <w:rFonts w:ascii="Arial" w:hAnsi="Arial" w:cs="Arial"/>
          <w:b/>
          <w:sz w:val="28"/>
          <w:szCs w:val="28"/>
        </w:rPr>
        <w:t>Oświadczenie</w:t>
      </w:r>
    </w:p>
    <w:p w:rsidR="000D0039" w:rsidRDefault="000D0039" w:rsidP="00065DF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Ja, niżej podpisany/na oświadczam, iż zapoznałem/łam się ze stanem faktycznym przedmiotu przetargu objętego ogłoszeniem ZGP.228</w:t>
      </w:r>
      <w:r w:rsidR="00A11B3C">
        <w:rPr>
          <w:rFonts w:ascii="Arial" w:hAnsi="Arial" w:cs="Arial"/>
          <w:sz w:val="30"/>
          <w:szCs w:val="30"/>
        </w:rPr>
        <w:t>1.1.2020.MM z dnia 26</w:t>
      </w:r>
      <w:r w:rsidR="00A566F4">
        <w:rPr>
          <w:rFonts w:ascii="Arial" w:hAnsi="Arial" w:cs="Arial"/>
          <w:sz w:val="30"/>
          <w:szCs w:val="30"/>
        </w:rPr>
        <w:t xml:space="preserve"> stycznia 2021</w:t>
      </w:r>
      <w:r>
        <w:rPr>
          <w:rFonts w:ascii="Arial" w:hAnsi="Arial" w:cs="Arial"/>
          <w:sz w:val="30"/>
          <w:szCs w:val="30"/>
        </w:rPr>
        <w:t>roku i nie wnoszę żadnych zastrzeżeń i uwag.</w:t>
      </w:r>
      <w:bookmarkStart w:id="0" w:name="_GoBack"/>
      <w:bookmarkEnd w:id="0"/>
    </w:p>
    <w:p w:rsidR="000D0039" w:rsidRDefault="000D0039" w:rsidP="00065DF8">
      <w:pPr>
        <w:rPr>
          <w:rFonts w:ascii="Arial" w:hAnsi="Arial" w:cs="Arial"/>
          <w:sz w:val="30"/>
          <w:szCs w:val="30"/>
        </w:rPr>
      </w:pPr>
    </w:p>
    <w:p w:rsidR="000D0039" w:rsidRDefault="000D0039" w:rsidP="00065DF8">
      <w:pPr>
        <w:rPr>
          <w:rFonts w:ascii="Arial" w:hAnsi="Arial" w:cs="Arial"/>
          <w:sz w:val="30"/>
          <w:szCs w:val="30"/>
        </w:rPr>
      </w:pPr>
    </w:p>
    <w:p w:rsidR="000D0039" w:rsidRDefault="000D0039" w:rsidP="00065D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28"/>
          <w:szCs w:val="28"/>
        </w:rPr>
        <w:t>.................................                                                        …………………….</w:t>
      </w:r>
    </w:p>
    <w:p w:rsidR="002C43A8" w:rsidRDefault="000D0039" w:rsidP="00065DF8">
      <w:r>
        <w:rPr>
          <w:rFonts w:ascii="Arial" w:hAnsi="Arial" w:cs="Arial"/>
          <w:sz w:val="25"/>
          <w:szCs w:val="25"/>
        </w:rPr>
        <w:t>( miejscowość, data )                                                                            ( podpis )</w:t>
      </w:r>
    </w:p>
    <w:sectPr w:rsidR="002C43A8" w:rsidSect="00DE2A99">
      <w:pgSz w:w="11906" w:h="17338"/>
      <w:pgMar w:top="1845" w:right="900" w:bottom="1412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F8"/>
    <w:rsid w:val="00065DF8"/>
    <w:rsid w:val="000D0039"/>
    <w:rsid w:val="002C43A8"/>
    <w:rsid w:val="00380CB6"/>
    <w:rsid w:val="003B346F"/>
    <w:rsid w:val="0093138A"/>
    <w:rsid w:val="00A11B3C"/>
    <w:rsid w:val="00A566F4"/>
    <w:rsid w:val="00A67E57"/>
    <w:rsid w:val="00B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F3C"/>
  <w15:chartTrackingRefBased/>
  <w15:docId w15:val="{B67A7F26-781B-4C64-9E7C-5FE78E8D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Mikołajczyk</dc:creator>
  <cp:keywords/>
  <dc:description/>
  <cp:lastModifiedBy>Mariusz Mikołajczyk</cp:lastModifiedBy>
  <cp:revision>3</cp:revision>
  <dcterms:created xsi:type="dcterms:W3CDTF">2021-01-26T07:38:00Z</dcterms:created>
  <dcterms:modified xsi:type="dcterms:W3CDTF">2021-01-26T07:39:00Z</dcterms:modified>
</cp:coreProperties>
</file>