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9F" w:rsidRPr="00E3582F" w:rsidRDefault="0009559F" w:rsidP="0009559F">
      <w:pPr>
        <w:pStyle w:val="Standard"/>
        <w:spacing w:before="240" w:after="240" w:line="276" w:lineRule="auto"/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E3582F">
        <w:rPr>
          <w:rFonts w:ascii="Arial" w:hAnsi="Arial" w:cs="Arial"/>
          <w:b/>
          <w:sz w:val="32"/>
        </w:rPr>
        <w:t>OPIS PRZEDMIOT</w:t>
      </w:r>
      <w:r w:rsidR="00F4780B">
        <w:rPr>
          <w:rFonts w:ascii="Arial" w:hAnsi="Arial" w:cs="Arial"/>
          <w:b/>
          <w:sz w:val="32"/>
        </w:rPr>
        <w:t>U </w:t>
      </w:r>
      <w:r w:rsidRPr="00E3582F">
        <w:rPr>
          <w:rFonts w:ascii="Arial" w:hAnsi="Arial" w:cs="Arial"/>
          <w:b/>
          <w:sz w:val="32"/>
        </w:rPr>
        <w:t>ZAMÓWIENIA</w:t>
      </w:r>
    </w:p>
    <w:p w:rsidR="0009559F" w:rsidRPr="00E3582F" w:rsidRDefault="0009559F" w:rsidP="0009559F">
      <w:pPr>
        <w:pStyle w:val="Nagwek1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 w:val="0"/>
          <w:sz w:val="24"/>
        </w:rPr>
      </w:pPr>
      <w:r w:rsidRPr="00E3582F">
        <w:rPr>
          <w:rFonts w:ascii="Arial" w:hAnsi="Arial" w:cs="Arial"/>
          <w:b w:val="0"/>
          <w:sz w:val="24"/>
        </w:rPr>
        <w:t>Przedmiot zamówienia:</w:t>
      </w:r>
    </w:p>
    <w:p w:rsidR="0009559F" w:rsidRPr="00E3582F" w:rsidRDefault="0009559F" w:rsidP="0009559F">
      <w:pPr>
        <w:pStyle w:val="Bezodstpw"/>
        <w:spacing w:line="276" w:lineRule="auto"/>
        <w:ind w:left="708"/>
        <w:jc w:val="center"/>
        <w:rPr>
          <w:rFonts w:ascii="Arial" w:hAnsi="Arial" w:cs="Arial"/>
          <w:i/>
          <w:sz w:val="24"/>
          <w:szCs w:val="24"/>
        </w:rPr>
      </w:pPr>
      <w:r w:rsidRPr="00D97C90">
        <w:rPr>
          <w:rFonts w:ascii="Arial" w:hAnsi="Arial" w:cs="Arial"/>
          <w:i/>
          <w:sz w:val="24"/>
          <w:szCs w:val="24"/>
        </w:rPr>
        <w:t xml:space="preserve">Zakup bezzałogowego statku powietrznego (BSP - płatowiec) oraz kamery </w:t>
      </w:r>
      <w:proofErr w:type="spellStart"/>
      <w:r w:rsidRPr="00D97C90">
        <w:rPr>
          <w:rFonts w:ascii="Arial" w:hAnsi="Arial" w:cs="Arial"/>
          <w:i/>
          <w:sz w:val="24"/>
          <w:szCs w:val="24"/>
        </w:rPr>
        <w:t>multispektralnej</w:t>
      </w:r>
      <w:proofErr w:type="spellEnd"/>
      <w:r w:rsidRPr="00D97C90">
        <w:rPr>
          <w:rFonts w:ascii="Arial" w:hAnsi="Arial" w:cs="Arial"/>
          <w:i/>
          <w:sz w:val="24"/>
          <w:szCs w:val="24"/>
        </w:rPr>
        <w:t xml:space="preserve"> dla biura Regionalnej Dyrekcji Lasów Państwowych</w:t>
      </w:r>
      <w:r w:rsidR="00F4780B">
        <w:rPr>
          <w:rFonts w:ascii="Arial" w:hAnsi="Arial" w:cs="Arial"/>
          <w:i/>
          <w:sz w:val="24"/>
          <w:szCs w:val="24"/>
        </w:rPr>
        <w:t xml:space="preserve"> w </w:t>
      </w:r>
      <w:r w:rsidRPr="00D97C90">
        <w:rPr>
          <w:rFonts w:ascii="Arial" w:hAnsi="Arial" w:cs="Arial"/>
          <w:i/>
          <w:sz w:val="24"/>
          <w:szCs w:val="24"/>
        </w:rPr>
        <w:t>Warszawie</w:t>
      </w:r>
    </w:p>
    <w:p w:rsidR="0009559F" w:rsidRPr="00E3582F" w:rsidRDefault="0009559F" w:rsidP="0009559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Przeznaczenie (opis ogólny):</w:t>
      </w:r>
    </w:p>
    <w:p w:rsidR="0009559F" w:rsidRPr="00E3582F" w:rsidRDefault="0009559F" w:rsidP="0009559F">
      <w:pPr>
        <w:pStyle w:val="Akapitzlist"/>
        <w:numPr>
          <w:ilvl w:val="0"/>
          <w:numId w:val="26"/>
        </w:numPr>
        <w:spacing w:line="276" w:lineRule="auto"/>
        <w:ind w:left="851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Tworzenie ortofotomap służących do określania stopnia</w:t>
      </w:r>
      <w:r w:rsidR="00F4780B">
        <w:rPr>
          <w:rFonts w:ascii="Arial" w:hAnsi="Arial" w:cs="Arial"/>
        </w:rPr>
        <w:t xml:space="preserve"> i </w:t>
      </w:r>
      <w:r w:rsidRPr="00E3582F">
        <w:rPr>
          <w:rFonts w:ascii="Arial" w:hAnsi="Arial" w:cs="Arial"/>
        </w:rPr>
        <w:t>powierzchni uszkodzeń drzewostanów powstałych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>wyniku nagłych zdarzeń losowych</w:t>
      </w:r>
      <w:r w:rsidR="00F4780B">
        <w:rPr>
          <w:rFonts w:ascii="Arial" w:hAnsi="Arial" w:cs="Arial"/>
        </w:rPr>
        <w:t xml:space="preserve"> o </w:t>
      </w:r>
      <w:r w:rsidRPr="00E3582F">
        <w:rPr>
          <w:rFonts w:ascii="Arial" w:hAnsi="Arial" w:cs="Arial"/>
        </w:rPr>
        <w:t>charakterze klęski (nawałnic, pożarów, gradacji)</w:t>
      </w:r>
      <w:r>
        <w:rPr>
          <w:rFonts w:ascii="Arial" w:hAnsi="Arial" w:cs="Arial"/>
        </w:rPr>
        <w:t xml:space="preserve"> na zasadach lotów wykonywanych poza zasięgiem wzroku operatora (BVLOS</w:t>
      </w:r>
      <w:r w:rsidR="00F4780B">
        <w:rPr>
          <w:rFonts w:ascii="Arial" w:hAnsi="Arial" w:cs="Arial"/>
        </w:rPr>
        <w:t xml:space="preserve"> w </w:t>
      </w:r>
      <w:r w:rsidR="00230E1A">
        <w:rPr>
          <w:rFonts w:ascii="Arial" w:hAnsi="Arial" w:cs="Arial"/>
        </w:rPr>
        <w:t>tym kategoriach: otwartej</w:t>
      </w:r>
      <w:r w:rsidR="00F4780B">
        <w:rPr>
          <w:rFonts w:ascii="Arial" w:hAnsi="Arial" w:cs="Arial"/>
        </w:rPr>
        <w:t xml:space="preserve"> i </w:t>
      </w:r>
      <w:r w:rsidR="00230E1A">
        <w:rPr>
          <w:rFonts w:ascii="Arial" w:hAnsi="Arial" w:cs="Arial"/>
        </w:rPr>
        <w:t>szczególnej</w:t>
      </w:r>
      <w:r>
        <w:rPr>
          <w:rFonts w:ascii="Arial" w:hAnsi="Arial" w:cs="Arial"/>
        </w:rPr>
        <w:t>)</w:t>
      </w:r>
      <w:r w:rsidRPr="00E3582F">
        <w:rPr>
          <w:rFonts w:ascii="Arial" w:hAnsi="Arial" w:cs="Arial"/>
        </w:rPr>
        <w:t>.</w:t>
      </w:r>
    </w:p>
    <w:p w:rsidR="0009559F" w:rsidRPr="005C27D9" w:rsidRDefault="0009559F" w:rsidP="0009559F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C27D9">
        <w:rPr>
          <w:rFonts w:ascii="Arial" w:hAnsi="Arial" w:cs="Arial"/>
        </w:rPr>
        <w:t>Monitoring</w:t>
      </w:r>
      <w:r w:rsidR="00F4780B">
        <w:rPr>
          <w:rFonts w:ascii="Arial" w:hAnsi="Arial" w:cs="Arial"/>
        </w:rPr>
        <w:t xml:space="preserve"> i </w:t>
      </w:r>
      <w:r w:rsidRPr="005C27D9">
        <w:rPr>
          <w:rFonts w:ascii="Arial" w:hAnsi="Arial" w:cs="Arial"/>
        </w:rPr>
        <w:t>nadzór nad gruntami leśnymi będącymi</w:t>
      </w:r>
      <w:r w:rsidR="00F4780B">
        <w:rPr>
          <w:rFonts w:ascii="Arial" w:hAnsi="Arial" w:cs="Arial"/>
        </w:rPr>
        <w:t xml:space="preserve"> w </w:t>
      </w:r>
      <w:r w:rsidRPr="005C27D9">
        <w:rPr>
          <w:rFonts w:ascii="Arial" w:hAnsi="Arial" w:cs="Arial"/>
        </w:rPr>
        <w:t>zarządzie PGL LP zgodnie</w:t>
      </w:r>
      <w:r w:rsidR="00F4780B">
        <w:rPr>
          <w:rFonts w:ascii="Arial" w:hAnsi="Arial" w:cs="Arial"/>
        </w:rPr>
        <w:t xml:space="preserve"> z art. </w:t>
      </w:r>
      <w:r w:rsidRPr="005C27D9">
        <w:rPr>
          <w:rFonts w:ascii="Arial" w:hAnsi="Arial" w:cs="Arial"/>
        </w:rPr>
        <w:t xml:space="preserve">34 </w:t>
      </w:r>
      <w:r w:rsidR="00F4780B">
        <w:rPr>
          <w:rFonts w:ascii="Arial" w:hAnsi="Arial" w:cs="Arial"/>
        </w:rPr>
        <w:t>pkt </w:t>
      </w:r>
      <w:r w:rsidRPr="005C27D9">
        <w:rPr>
          <w:rFonts w:ascii="Arial" w:hAnsi="Arial" w:cs="Arial"/>
        </w:rPr>
        <w:t>2c</w:t>
      </w:r>
      <w:r w:rsidR="00F4780B">
        <w:rPr>
          <w:rFonts w:ascii="Arial" w:hAnsi="Arial" w:cs="Arial"/>
        </w:rPr>
        <w:t xml:space="preserve"> i </w:t>
      </w:r>
      <w:r w:rsidRPr="005C27D9">
        <w:rPr>
          <w:rFonts w:ascii="Arial" w:hAnsi="Arial" w:cs="Arial"/>
        </w:rPr>
        <w:t>3 ustawy</w:t>
      </w:r>
      <w:r w:rsidR="00F4780B">
        <w:rPr>
          <w:rFonts w:ascii="Arial" w:hAnsi="Arial" w:cs="Arial"/>
        </w:rPr>
        <w:t xml:space="preserve"> z </w:t>
      </w:r>
      <w:r w:rsidRPr="005C27D9">
        <w:rPr>
          <w:rFonts w:ascii="Arial" w:hAnsi="Arial" w:cs="Arial"/>
        </w:rPr>
        <w:t>dnia 28 września 1991</w:t>
      </w:r>
      <w:r w:rsidR="00F4780B">
        <w:rPr>
          <w:rFonts w:ascii="Arial" w:hAnsi="Arial" w:cs="Arial"/>
        </w:rPr>
        <w:t> r. o </w:t>
      </w:r>
      <w:r w:rsidRPr="005C27D9">
        <w:rPr>
          <w:rFonts w:ascii="Arial" w:hAnsi="Arial" w:cs="Arial"/>
        </w:rPr>
        <w:t>lasach (Dz. U.</w:t>
      </w:r>
      <w:r w:rsidR="00F4780B">
        <w:rPr>
          <w:rFonts w:ascii="Arial" w:hAnsi="Arial" w:cs="Arial"/>
        </w:rPr>
        <w:t xml:space="preserve"> z </w:t>
      </w:r>
      <w:r w:rsidRPr="005C27D9">
        <w:rPr>
          <w:rFonts w:ascii="Arial" w:hAnsi="Arial" w:cs="Arial"/>
        </w:rPr>
        <w:t>2020</w:t>
      </w:r>
      <w:r w:rsidR="00F4780B">
        <w:rPr>
          <w:rFonts w:ascii="Arial" w:hAnsi="Arial" w:cs="Arial"/>
        </w:rPr>
        <w:t> r.</w:t>
      </w:r>
      <w:r w:rsidRPr="005C27D9">
        <w:rPr>
          <w:rFonts w:ascii="Arial" w:hAnsi="Arial" w:cs="Arial"/>
        </w:rPr>
        <w:t xml:space="preserve"> poz. 1463)</w:t>
      </w:r>
      <w:r>
        <w:rPr>
          <w:rFonts w:ascii="Arial" w:hAnsi="Arial" w:cs="Arial"/>
        </w:rPr>
        <w:t>,</w:t>
      </w:r>
      <w:r w:rsidR="00F4780B">
        <w:rPr>
          <w:rFonts w:ascii="Arial" w:hAnsi="Arial" w:cs="Arial"/>
        </w:rPr>
        <w:t xml:space="preserve"> a w </w:t>
      </w:r>
      <w:r w:rsidRPr="005C27D9">
        <w:rPr>
          <w:rFonts w:ascii="Arial" w:hAnsi="Arial" w:cs="Arial"/>
        </w:rPr>
        <w:t xml:space="preserve">tym: </w:t>
      </w:r>
    </w:p>
    <w:p w:rsidR="0009559F" w:rsidRPr="00EB3493" w:rsidRDefault="0009559F" w:rsidP="0009559F">
      <w:pPr>
        <w:pStyle w:val="Akapitzlist"/>
        <w:numPr>
          <w:ilvl w:val="1"/>
          <w:numId w:val="26"/>
        </w:numPr>
        <w:spacing w:line="276" w:lineRule="auto"/>
        <w:ind w:left="1276"/>
        <w:jc w:val="both"/>
        <w:rPr>
          <w:rFonts w:ascii="Arial" w:hAnsi="Arial" w:cs="Arial"/>
        </w:rPr>
      </w:pPr>
      <w:r w:rsidRPr="00EB3493">
        <w:rPr>
          <w:rFonts w:ascii="Arial" w:hAnsi="Arial" w:cs="Arial"/>
        </w:rPr>
        <w:t>narusze</w:t>
      </w:r>
      <w:r>
        <w:rPr>
          <w:rFonts w:ascii="Arial" w:hAnsi="Arial" w:cs="Arial"/>
        </w:rPr>
        <w:t>ń</w:t>
      </w:r>
      <w:r w:rsidRPr="00EB3493">
        <w:rPr>
          <w:rFonts w:ascii="Arial" w:hAnsi="Arial" w:cs="Arial"/>
        </w:rPr>
        <w:t xml:space="preserve"> stanu posiadania;</w:t>
      </w:r>
    </w:p>
    <w:p w:rsidR="0009559F" w:rsidRPr="00EB3493" w:rsidRDefault="0009559F" w:rsidP="0009559F">
      <w:pPr>
        <w:pStyle w:val="Akapitzlist"/>
        <w:numPr>
          <w:ilvl w:val="1"/>
          <w:numId w:val="26"/>
        </w:numPr>
        <w:spacing w:line="276" w:lineRule="auto"/>
        <w:ind w:left="1276"/>
        <w:jc w:val="both"/>
        <w:rPr>
          <w:rFonts w:ascii="Arial" w:hAnsi="Arial" w:cs="Arial"/>
        </w:rPr>
      </w:pPr>
      <w:r w:rsidRPr="00EB3493">
        <w:rPr>
          <w:rFonts w:ascii="Arial" w:hAnsi="Arial" w:cs="Arial"/>
        </w:rPr>
        <w:t>stanu zdrowotnego drzewostanów (ocena aparatu asymilacyjnego drzew);</w:t>
      </w:r>
    </w:p>
    <w:p w:rsidR="0009559F" w:rsidRPr="00EB3493" w:rsidRDefault="0009559F" w:rsidP="0009559F">
      <w:pPr>
        <w:pStyle w:val="Akapitzlist"/>
        <w:numPr>
          <w:ilvl w:val="1"/>
          <w:numId w:val="26"/>
        </w:numPr>
        <w:spacing w:line="276" w:lineRule="auto"/>
        <w:ind w:left="1276"/>
        <w:jc w:val="both"/>
        <w:rPr>
          <w:rFonts w:ascii="Arial" w:hAnsi="Arial" w:cs="Arial"/>
        </w:rPr>
      </w:pPr>
      <w:r w:rsidRPr="00EB3493">
        <w:rPr>
          <w:rFonts w:ascii="Arial" w:hAnsi="Arial" w:cs="Arial"/>
        </w:rPr>
        <w:t>prewencji</w:t>
      </w:r>
      <w:r w:rsidR="00F4780B">
        <w:rPr>
          <w:rFonts w:ascii="Arial" w:hAnsi="Arial" w:cs="Arial"/>
        </w:rPr>
        <w:t xml:space="preserve"> i </w:t>
      </w:r>
      <w:r w:rsidRPr="00EB3493">
        <w:rPr>
          <w:rFonts w:ascii="Arial" w:hAnsi="Arial" w:cs="Arial"/>
        </w:rPr>
        <w:t>wykrywania szkodnictwa leśnego;</w:t>
      </w:r>
    </w:p>
    <w:p w:rsidR="0009559F" w:rsidRPr="00EB3493" w:rsidRDefault="0009559F" w:rsidP="0009559F">
      <w:pPr>
        <w:pStyle w:val="Akapitzlist"/>
        <w:numPr>
          <w:ilvl w:val="1"/>
          <w:numId w:val="26"/>
        </w:numPr>
        <w:spacing w:line="276" w:lineRule="auto"/>
        <w:ind w:left="1276"/>
        <w:jc w:val="both"/>
        <w:rPr>
          <w:rFonts w:ascii="Arial" w:hAnsi="Arial" w:cs="Arial"/>
        </w:rPr>
      </w:pPr>
      <w:r w:rsidRPr="00EB3493">
        <w:rPr>
          <w:rFonts w:ascii="Arial" w:hAnsi="Arial" w:cs="Arial"/>
        </w:rPr>
        <w:t>wsparcie</w:t>
      </w:r>
      <w:r w:rsidR="00F4780B">
        <w:rPr>
          <w:rFonts w:ascii="Arial" w:hAnsi="Arial" w:cs="Arial"/>
        </w:rPr>
        <w:t xml:space="preserve"> w </w:t>
      </w:r>
      <w:r w:rsidRPr="00EB3493">
        <w:rPr>
          <w:rFonts w:ascii="Arial" w:hAnsi="Arial" w:cs="Arial"/>
        </w:rPr>
        <w:t>procesach decyzyjnych jako element prowadzenia racjonalnej gospodarki leśnej.</w:t>
      </w:r>
    </w:p>
    <w:p w:rsidR="0009559F" w:rsidRPr="00EB3493" w:rsidRDefault="0009559F" w:rsidP="0009559F">
      <w:pPr>
        <w:pStyle w:val="Akapitzlist"/>
        <w:numPr>
          <w:ilvl w:val="0"/>
          <w:numId w:val="26"/>
        </w:numPr>
        <w:spacing w:line="276" w:lineRule="auto"/>
        <w:ind w:left="851"/>
        <w:jc w:val="both"/>
        <w:rPr>
          <w:rFonts w:ascii="Arial" w:hAnsi="Arial" w:cs="Arial"/>
        </w:rPr>
      </w:pPr>
      <w:r w:rsidRPr="00EB3493">
        <w:rPr>
          <w:rFonts w:ascii="Arial" w:hAnsi="Arial" w:cs="Arial"/>
        </w:rPr>
        <w:t>Wsparcie</w:t>
      </w:r>
      <w:r w:rsidR="00F4780B">
        <w:rPr>
          <w:rFonts w:ascii="Arial" w:hAnsi="Arial" w:cs="Arial"/>
        </w:rPr>
        <w:t xml:space="preserve"> w </w:t>
      </w:r>
      <w:r w:rsidRPr="00EB3493">
        <w:rPr>
          <w:rFonts w:ascii="Arial" w:hAnsi="Arial" w:cs="Arial"/>
        </w:rPr>
        <w:t>procesie odwoławczym przy szacowaniu szkód łowieckich</w:t>
      </w:r>
      <w:r w:rsidR="00F4780B">
        <w:rPr>
          <w:rFonts w:ascii="Arial" w:hAnsi="Arial" w:cs="Arial"/>
        </w:rPr>
        <w:t xml:space="preserve"> w </w:t>
      </w:r>
      <w:r w:rsidRPr="00EB3493">
        <w:rPr>
          <w:rFonts w:ascii="Arial" w:hAnsi="Arial" w:cs="Arial"/>
        </w:rPr>
        <w:t>Ośrodkach Hodowli Zwierzyny</w:t>
      </w:r>
      <w:r>
        <w:rPr>
          <w:rFonts w:ascii="Arial" w:hAnsi="Arial" w:cs="Arial"/>
        </w:rPr>
        <w:t xml:space="preserve"> prowadzonych przez</w:t>
      </w:r>
      <w:r w:rsidR="00F478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PGL LP</w:t>
      </w:r>
      <w:r w:rsidRPr="00EB3493">
        <w:rPr>
          <w:rFonts w:ascii="Arial" w:hAnsi="Arial" w:cs="Arial"/>
        </w:rPr>
        <w:t>.</w:t>
      </w:r>
    </w:p>
    <w:p w:rsidR="0009559F" w:rsidRDefault="0009559F" w:rsidP="0009559F">
      <w:pPr>
        <w:pStyle w:val="Akapitzlist"/>
        <w:numPr>
          <w:ilvl w:val="0"/>
          <w:numId w:val="26"/>
        </w:numPr>
        <w:spacing w:line="276" w:lineRule="auto"/>
        <w:ind w:left="851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Pozyskiwanie zdjęć</w:t>
      </w:r>
      <w:r w:rsidR="00F4780B">
        <w:rPr>
          <w:rFonts w:ascii="Arial" w:hAnsi="Arial" w:cs="Arial"/>
        </w:rPr>
        <w:t xml:space="preserve"> i </w:t>
      </w:r>
      <w:r w:rsidRPr="00E3582F">
        <w:rPr>
          <w:rFonts w:ascii="Arial" w:hAnsi="Arial" w:cs="Arial"/>
        </w:rPr>
        <w:t>filmów służących do sporządzania materiałów promocyjnych.</w:t>
      </w:r>
    </w:p>
    <w:p w:rsidR="00230E1A" w:rsidRPr="00E3582F" w:rsidRDefault="00230E1A" w:rsidP="0009559F">
      <w:pPr>
        <w:pStyle w:val="Akapitzlist"/>
        <w:numPr>
          <w:ilvl w:val="0"/>
          <w:numId w:val="26"/>
        </w:numPr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Zapewnienie wsparcia podczas sporządzania Planów Urządzania Lasu</w:t>
      </w:r>
      <w:r w:rsidR="00F4780B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 xml:space="preserve">materiały fotogrametryczne będące materiałem do wykonywania </w:t>
      </w:r>
      <w:r w:rsidR="00F4780B">
        <w:rPr>
          <w:rFonts w:ascii="Arial" w:hAnsi="Arial" w:cs="Arial"/>
        </w:rPr>
        <w:t>oraz kontroli PUL.</w:t>
      </w:r>
    </w:p>
    <w:p w:rsidR="0009559F" w:rsidRPr="00E3582F" w:rsidRDefault="0009559F" w:rsidP="0009559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Specyfikacja techniczna:</w:t>
      </w:r>
    </w:p>
    <w:p w:rsidR="0009559F" w:rsidRPr="00D97C90" w:rsidRDefault="0009559F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 w:rsidRPr="00D97C90">
        <w:rPr>
          <w:rFonts w:ascii="Arial" w:hAnsi="Arial" w:cs="Arial"/>
        </w:rPr>
        <w:t xml:space="preserve">bezzałogowy statek powietrzny: tabela </w:t>
      </w:r>
      <w:r w:rsidR="00F4780B">
        <w:rPr>
          <w:rFonts w:ascii="Arial" w:hAnsi="Arial" w:cs="Arial"/>
        </w:rPr>
        <w:t>nr </w:t>
      </w:r>
      <w:r w:rsidRPr="00D97C90">
        <w:rPr>
          <w:rFonts w:ascii="Arial" w:hAnsi="Arial" w:cs="Arial"/>
        </w:rPr>
        <w:t>1</w:t>
      </w:r>
      <w:r w:rsidR="00F4780B">
        <w:rPr>
          <w:rFonts w:ascii="Arial" w:hAnsi="Arial" w:cs="Arial"/>
        </w:rPr>
        <w:t>;</w:t>
      </w:r>
    </w:p>
    <w:p w:rsidR="0009559F" w:rsidRPr="00D97C90" w:rsidRDefault="0009559F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 w:rsidRPr="00D97C90">
        <w:rPr>
          <w:rFonts w:ascii="Arial" w:hAnsi="Arial" w:cs="Arial"/>
        </w:rPr>
        <w:t xml:space="preserve">kamera RGB: tabela </w:t>
      </w:r>
      <w:r w:rsidR="00F4780B">
        <w:rPr>
          <w:rFonts w:ascii="Arial" w:hAnsi="Arial" w:cs="Arial"/>
        </w:rPr>
        <w:t>nr </w:t>
      </w:r>
      <w:r w:rsidRPr="00D97C90">
        <w:rPr>
          <w:rFonts w:ascii="Arial" w:hAnsi="Arial" w:cs="Arial"/>
        </w:rPr>
        <w:t>2</w:t>
      </w:r>
      <w:r w:rsidR="00F4780B">
        <w:rPr>
          <w:rFonts w:ascii="Arial" w:hAnsi="Arial" w:cs="Arial"/>
        </w:rPr>
        <w:t>;</w:t>
      </w:r>
    </w:p>
    <w:p w:rsidR="0009559F" w:rsidRPr="00D97C90" w:rsidRDefault="0009559F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 w:rsidRPr="004946F9">
        <w:rPr>
          <w:rFonts w:ascii="Arial" w:hAnsi="Arial" w:cs="Arial"/>
        </w:rPr>
        <w:t xml:space="preserve">kamera </w:t>
      </w:r>
      <w:proofErr w:type="spellStart"/>
      <w:r w:rsidRPr="004946F9">
        <w:rPr>
          <w:rFonts w:ascii="Arial" w:hAnsi="Arial" w:cs="Arial"/>
        </w:rPr>
        <w:t>multispektralna</w:t>
      </w:r>
      <w:proofErr w:type="spellEnd"/>
      <w:r w:rsidRPr="00D97C90">
        <w:rPr>
          <w:rFonts w:ascii="Arial" w:hAnsi="Arial" w:cs="Arial"/>
        </w:rPr>
        <w:t xml:space="preserve">: tabela </w:t>
      </w:r>
      <w:r w:rsidR="00F4780B">
        <w:rPr>
          <w:rFonts w:ascii="Arial" w:hAnsi="Arial" w:cs="Arial"/>
        </w:rPr>
        <w:t>nr </w:t>
      </w:r>
      <w:r w:rsidRPr="00D97C90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09559F" w:rsidRPr="00E3582F" w:rsidRDefault="0009559F" w:rsidP="0009559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Wymagania dodatkowe: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Zamawiający nie dopuszcza do realizacji zamówienia przez podwykonawców.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Zamawiający nie dopuszcza składania ofert wariantowych.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Wykonawca zapewni bezpłatne wsparcie techniczne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>zakresie dostarczonego sprzętu przez okres trwania gwarancji.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 xml:space="preserve">Termin wykonania zamówienia: </w:t>
      </w:r>
      <w:r>
        <w:rPr>
          <w:rFonts w:ascii="Arial" w:hAnsi="Arial" w:cs="Arial"/>
        </w:rPr>
        <w:t xml:space="preserve">30 dni licząc </w:t>
      </w:r>
      <w:r w:rsidRPr="00F736F2">
        <w:rPr>
          <w:rFonts w:ascii="Arial" w:hAnsi="Arial" w:cs="Arial"/>
        </w:rPr>
        <w:t>od dnia zawarcia umowy</w:t>
      </w:r>
      <w:r>
        <w:rPr>
          <w:rFonts w:ascii="Arial" w:hAnsi="Arial" w:cs="Arial"/>
        </w:rPr>
        <w:t>.</w:t>
      </w:r>
    </w:p>
    <w:p w:rsidR="0009559F" w:rsidRPr="00E3582F" w:rsidRDefault="0009559F" w:rsidP="0009559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Warunki udziału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 xml:space="preserve">postępowaniu oraz opis sposobu dokonywania oceny spełniania tych warunków: 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Wykonawca musi posiadać autoryzację na sprzedaż oraz prowadzenie szkoleń produktowych oferowanego bezzałogowego statku powietrznego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 xml:space="preserve">Polsce potwierdzoną stosowanym certyfikatem wydanym przez producenta </w:t>
      </w:r>
      <w:r w:rsidRPr="00E3582F">
        <w:rPr>
          <w:rFonts w:ascii="Arial" w:hAnsi="Arial" w:cs="Arial"/>
        </w:rPr>
        <w:lastRenderedPageBreak/>
        <w:t>oferowanego sprzętu (bezzałogowy statek powietrzny</w:t>
      </w:r>
      <w:r>
        <w:rPr>
          <w:rFonts w:ascii="Arial" w:hAnsi="Arial" w:cs="Arial"/>
        </w:rPr>
        <w:t>/ kamery/ oprogramowanie</w:t>
      </w:r>
      <w:r w:rsidR="00F4780B">
        <w:rPr>
          <w:rFonts w:ascii="Arial" w:hAnsi="Arial" w:cs="Arial"/>
        </w:rPr>
        <w:t xml:space="preserve"> i </w:t>
      </w:r>
      <w:r>
        <w:rPr>
          <w:rFonts w:ascii="Arial" w:hAnsi="Arial" w:cs="Arial"/>
        </w:rPr>
        <w:t>inne</w:t>
      </w:r>
      <w:r w:rsidRPr="00E3582F">
        <w:rPr>
          <w:rFonts w:ascii="Arial" w:hAnsi="Arial" w:cs="Arial"/>
        </w:rPr>
        <w:t>).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 xml:space="preserve">Wykonawca musi posiadać autoryzację producenta na dystrybucję oferowanej </w:t>
      </w:r>
      <w:r w:rsidRPr="004946F9">
        <w:rPr>
          <w:rFonts w:ascii="Arial" w:hAnsi="Arial" w:cs="Arial"/>
        </w:rPr>
        <w:t xml:space="preserve">kamery </w:t>
      </w:r>
      <w:proofErr w:type="spellStart"/>
      <w:r w:rsidRPr="004946F9">
        <w:rPr>
          <w:rFonts w:ascii="Arial" w:hAnsi="Arial" w:cs="Arial"/>
        </w:rPr>
        <w:t>multispektralnej</w:t>
      </w:r>
      <w:proofErr w:type="spellEnd"/>
      <w:r w:rsidRPr="00E3582F">
        <w:rPr>
          <w:rFonts w:ascii="Arial" w:hAnsi="Arial" w:cs="Arial"/>
        </w:rPr>
        <w:t xml:space="preserve"> na terenie Polski.</w:t>
      </w:r>
    </w:p>
    <w:p w:rsidR="0009559F" w:rsidRPr="00E3582F" w:rsidRDefault="00F4780B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W </w:t>
      </w:r>
      <w:r w:rsidR="0009559F" w:rsidRPr="00E3582F">
        <w:rPr>
          <w:rFonts w:ascii="Arial" w:hAnsi="Arial" w:cs="Arial"/>
        </w:rPr>
        <w:t>celu potwierdzenia spełniania warunków, określonych</w:t>
      </w:r>
      <w:r>
        <w:rPr>
          <w:rFonts w:ascii="Arial" w:hAnsi="Arial" w:cs="Arial"/>
        </w:rPr>
        <w:t xml:space="preserve"> w ust. </w:t>
      </w:r>
      <w:r w:rsidR="0009559F" w:rsidRPr="00E3582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i </w:t>
      </w:r>
      <w:r w:rsidR="0009559F" w:rsidRPr="00E3582F">
        <w:rPr>
          <w:rFonts w:ascii="Arial" w:hAnsi="Arial" w:cs="Arial"/>
        </w:rPr>
        <w:t xml:space="preserve">2, Wykonawca dołączy </w:t>
      </w:r>
      <w:r w:rsidR="0009559F">
        <w:rPr>
          <w:rFonts w:ascii="Arial" w:hAnsi="Arial" w:cs="Arial"/>
        </w:rPr>
        <w:t xml:space="preserve">kopie </w:t>
      </w:r>
      <w:r w:rsidR="0009559F" w:rsidRPr="00E3582F">
        <w:rPr>
          <w:rFonts w:ascii="Arial" w:hAnsi="Arial" w:cs="Arial"/>
        </w:rPr>
        <w:t>odpowiedni</w:t>
      </w:r>
      <w:r w:rsidR="0009559F">
        <w:rPr>
          <w:rFonts w:ascii="Arial" w:hAnsi="Arial" w:cs="Arial"/>
        </w:rPr>
        <w:t>ch certyfikatów</w:t>
      </w:r>
      <w:r w:rsidR="0009559F" w:rsidRPr="00E3582F">
        <w:rPr>
          <w:rFonts w:ascii="Arial" w:hAnsi="Arial" w:cs="Arial"/>
        </w:rPr>
        <w:t xml:space="preserve"> (oświadczenia producentów) do składanej oferty. </w:t>
      </w:r>
      <w:r>
        <w:rPr>
          <w:rFonts w:ascii="Arial" w:hAnsi="Arial" w:cs="Arial"/>
        </w:rPr>
        <w:t>W </w:t>
      </w:r>
      <w:r w:rsidR="0009559F" w:rsidRPr="00E3582F">
        <w:rPr>
          <w:rFonts w:ascii="Arial" w:hAnsi="Arial" w:cs="Arial"/>
        </w:rPr>
        <w:t>przypadku dystrybutorów oferujących gotowe zestawy BSP przygotowane dla poszczególnych klientów (zamówie</w:t>
      </w:r>
      <w:r w:rsidR="0009559F">
        <w:rPr>
          <w:rFonts w:ascii="Arial" w:hAnsi="Arial" w:cs="Arial"/>
        </w:rPr>
        <w:t>ń</w:t>
      </w:r>
      <w:r w:rsidR="0009559F" w:rsidRPr="00E3582F">
        <w:rPr>
          <w:rFonts w:ascii="Arial" w:hAnsi="Arial" w:cs="Arial"/>
        </w:rPr>
        <w:t>) należy dołączyć oświadczenie producenta BSP.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Wykonawca dołączy aktualny odpisu</w:t>
      </w:r>
      <w:r w:rsidR="00F4780B">
        <w:rPr>
          <w:rFonts w:ascii="Arial" w:hAnsi="Arial" w:cs="Arial"/>
        </w:rPr>
        <w:t xml:space="preserve"> z </w:t>
      </w:r>
      <w:r w:rsidRPr="00E3582F">
        <w:rPr>
          <w:rFonts w:ascii="Arial" w:hAnsi="Arial" w:cs="Arial"/>
        </w:rPr>
        <w:t>właściwego rejestru lub</w:t>
      </w:r>
      <w:r w:rsidR="00F4780B">
        <w:rPr>
          <w:rFonts w:ascii="Arial" w:hAnsi="Arial" w:cs="Arial"/>
        </w:rPr>
        <w:t xml:space="preserve"> z </w:t>
      </w:r>
      <w:r w:rsidRPr="00E3582F">
        <w:rPr>
          <w:rFonts w:ascii="Arial" w:hAnsi="Arial" w:cs="Arial"/>
        </w:rPr>
        <w:t>centralnej ewidencji</w:t>
      </w:r>
      <w:r w:rsidR="00F4780B">
        <w:rPr>
          <w:rFonts w:ascii="Arial" w:hAnsi="Arial" w:cs="Arial"/>
        </w:rPr>
        <w:t xml:space="preserve"> i </w:t>
      </w:r>
      <w:r w:rsidRPr="00E3582F">
        <w:rPr>
          <w:rFonts w:ascii="Arial" w:hAnsi="Arial" w:cs="Arial"/>
        </w:rPr>
        <w:t>informacji</w:t>
      </w:r>
      <w:r w:rsidR="00F4780B">
        <w:rPr>
          <w:rFonts w:ascii="Arial" w:hAnsi="Arial" w:cs="Arial"/>
        </w:rPr>
        <w:t xml:space="preserve"> o </w:t>
      </w:r>
      <w:r w:rsidRPr="00E3582F">
        <w:rPr>
          <w:rFonts w:ascii="Arial" w:hAnsi="Arial" w:cs="Arial"/>
        </w:rPr>
        <w:t>działalności gospodarczej, jeżeli odrębne przepisy wymagają wpisu do rejestru lub ewidencji.</w:t>
      </w:r>
    </w:p>
    <w:p w:rsidR="0009559F" w:rsidRPr="00E3582F" w:rsidRDefault="00F4780B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Z </w:t>
      </w:r>
      <w:r w:rsidR="0009559F" w:rsidRPr="00E3582F">
        <w:rPr>
          <w:rFonts w:ascii="Arial" w:hAnsi="Arial" w:cs="Arial"/>
        </w:rPr>
        <w:t>postępowania</w:t>
      </w:r>
      <w:r>
        <w:rPr>
          <w:rFonts w:ascii="Arial" w:hAnsi="Arial" w:cs="Arial"/>
        </w:rPr>
        <w:t xml:space="preserve"> o </w:t>
      </w:r>
      <w:r w:rsidR="0009559F" w:rsidRPr="00E3582F">
        <w:rPr>
          <w:rFonts w:ascii="Arial" w:hAnsi="Arial" w:cs="Arial"/>
        </w:rPr>
        <w:t>udzielenie zamówienia wyklucza się wykonawców</w:t>
      </w:r>
      <w:r w:rsidR="0009559F">
        <w:rPr>
          <w:rFonts w:ascii="Arial" w:hAnsi="Arial" w:cs="Arial"/>
        </w:rPr>
        <w:t>,</w:t>
      </w:r>
      <w:r w:rsidR="0009559F" w:rsidRPr="00E3582F">
        <w:rPr>
          <w:rFonts w:ascii="Arial" w:hAnsi="Arial" w:cs="Arial"/>
        </w:rPr>
        <w:t xml:space="preserve"> którzy nie wykazali spełniania warunków udziału</w:t>
      </w:r>
      <w:r>
        <w:rPr>
          <w:rFonts w:ascii="Arial" w:hAnsi="Arial" w:cs="Arial"/>
        </w:rPr>
        <w:t xml:space="preserve"> w </w:t>
      </w:r>
      <w:r w:rsidR="0009559F" w:rsidRPr="00E3582F">
        <w:rPr>
          <w:rFonts w:ascii="Arial" w:hAnsi="Arial" w:cs="Arial"/>
        </w:rPr>
        <w:t xml:space="preserve">postępowaniu. </w:t>
      </w:r>
    </w:p>
    <w:p w:rsidR="0009559F" w:rsidRPr="00E3582F" w:rsidRDefault="0009559F" w:rsidP="0009559F">
      <w:pPr>
        <w:widowControl/>
        <w:numPr>
          <w:ilvl w:val="0"/>
          <w:numId w:val="25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>Informacje</w:t>
      </w:r>
      <w:r w:rsidR="00F4780B">
        <w:rPr>
          <w:rFonts w:ascii="Arial" w:hAnsi="Arial" w:cs="Arial"/>
          <w:sz w:val="24"/>
          <w:szCs w:val="24"/>
        </w:rPr>
        <w:t xml:space="preserve"> o </w:t>
      </w:r>
      <w:r w:rsidRPr="00E3582F">
        <w:rPr>
          <w:rFonts w:ascii="Arial" w:hAnsi="Arial" w:cs="Arial"/>
          <w:sz w:val="24"/>
          <w:szCs w:val="24"/>
        </w:rPr>
        <w:t>sposobie porozumiewania się zamawiającego</w:t>
      </w:r>
      <w:r w:rsidR="00F4780B">
        <w:rPr>
          <w:rFonts w:ascii="Arial" w:hAnsi="Arial" w:cs="Arial"/>
          <w:sz w:val="24"/>
          <w:szCs w:val="24"/>
        </w:rPr>
        <w:t xml:space="preserve"> z </w:t>
      </w:r>
      <w:r w:rsidRPr="00E3582F">
        <w:rPr>
          <w:rFonts w:ascii="Arial" w:hAnsi="Arial" w:cs="Arial"/>
          <w:sz w:val="24"/>
          <w:szCs w:val="24"/>
        </w:rPr>
        <w:t xml:space="preserve">wykonawcami </w:t>
      </w:r>
      <w:r w:rsidRPr="00E3582F">
        <w:rPr>
          <w:rFonts w:ascii="Arial" w:hAnsi="Arial" w:cs="Arial"/>
          <w:sz w:val="24"/>
          <w:szCs w:val="24"/>
        </w:rPr>
        <w:br/>
        <w:t>oraz przekazywania oświadczeń lub dokumentów,</w:t>
      </w:r>
      <w:r w:rsidR="00F4780B">
        <w:rPr>
          <w:rFonts w:ascii="Arial" w:hAnsi="Arial" w:cs="Arial"/>
          <w:sz w:val="24"/>
          <w:szCs w:val="24"/>
        </w:rPr>
        <w:t xml:space="preserve"> a </w:t>
      </w:r>
      <w:r w:rsidRPr="00E3582F">
        <w:rPr>
          <w:rFonts w:ascii="Arial" w:hAnsi="Arial" w:cs="Arial"/>
          <w:sz w:val="24"/>
          <w:szCs w:val="24"/>
        </w:rPr>
        <w:t>także wskazanie osób uprawnionych do porozumiewania się</w:t>
      </w:r>
      <w:r w:rsidR="00F4780B">
        <w:rPr>
          <w:rFonts w:ascii="Arial" w:hAnsi="Arial" w:cs="Arial"/>
          <w:sz w:val="24"/>
          <w:szCs w:val="24"/>
        </w:rPr>
        <w:t xml:space="preserve"> z </w:t>
      </w:r>
      <w:r w:rsidRPr="00E3582F">
        <w:rPr>
          <w:rFonts w:ascii="Arial" w:hAnsi="Arial" w:cs="Arial"/>
          <w:sz w:val="24"/>
          <w:szCs w:val="24"/>
        </w:rPr>
        <w:t xml:space="preserve">wykonawcami: 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Oświadczenia, wnioski, zawiadomienia oraz informacje Zamawiający oraz Wykonawcy przekazują pisemnie lub drogą elektroniczną (</w:t>
      </w:r>
      <w:r>
        <w:rPr>
          <w:rFonts w:ascii="Arial" w:hAnsi="Arial" w:cs="Arial"/>
        </w:rPr>
        <w:t>skan podpisanych dokumentów</w:t>
      </w:r>
      <w:r w:rsidRPr="00E3582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za pomocą poczty elektronicznie (</w:t>
      </w:r>
      <w:r w:rsidRPr="00E3582F">
        <w:rPr>
          <w:rFonts w:ascii="Arial" w:hAnsi="Arial" w:cs="Arial"/>
        </w:rPr>
        <w:t>emailem</w:t>
      </w:r>
      <w:r>
        <w:rPr>
          <w:rFonts w:ascii="Arial" w:hAnsi="Arial" w:cs="Arial"/>
        </w:rPr>
        <w:t>)</w:t>
      </w:r>
      <w:r w:rsidRPr="00E3582F">
        <w:rPr>
          <w:rFonts w:ascii="Arial" w:hAnsi="Arial" w:cs="Arial"/>
        </w:rPr>
        <w:t>. Wykonawca może zwracać się do Zamawiającego</w:t>
      </w:r>
      <w:r w:rsidR="00F4780B">
        <w:rPr>
          <w:rFonts w:ascii="Arial" w:hAnsi="Arial" w:cs="Arial"/>
        </w:rPr>
        <w:t xml:space="preserve"> o </w:t>
      </w:r>
      <w:r w:rsidRPr="00E3582F">
        <w:rPr>
          <w:rFonts w:ascii="Arial" w:hAnsi="Arial" w:cs="Arial"/>
        </w:rPr>
        <w:t>wyjaśnienia dotyczące wszelkich wątpliwości dotyczących niniejszego zamówienia kierując swoje zapytania na piśmie na adres: Regionalna Dyrekcja Lasów Państwowych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>Warszawie, 03-841 Warszawa, Grochowska 278. Zapytania mogą być składane również na adres e-mail: rdlp@warszawa.lasy.gov.pl. Zamawiający udzieli wyjaśnienia niezwłocznie, jednakże nie później niż na 2 dni przed upływem terminu składania ofert pod warunkiem, że wniosek –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>tym także wiadomość e-mail -</w:t>
      </w:r>
      <w:r w:rsidR="00F4780B">
        <w:rPr>
          <w:rFonts w:ascii="Arial" w:hAnsi="Arial" w:cs="Arial"/>
        </w:rPr>
        <w:t xml:space="preserve"> o </w:t>
      </w:r>
      <w:r w:rsidRPr="00E3582F">
        <w:rPr>
          <w:rFonts w:ascii="Arial" w:hAnsi="Arial" w:cs="Arial"/>
        </w:rPr>
        <w:t>wyjaśnienie wątpliwości wpłynął do zamawiającego nie później niż do końca dnia,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>którym upływa połowa wyznaczonego terminu składania ofert.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ind w:left="851"/>
        <w:jc w:val="both"/>
        <w:rPr>
          <w:rFonts w:ascii="Arial" w:hAnsi="Arial" w:cs="Arial"/>
        </w:rPr>
      </w:pPr>
      <w:r w:rsidRPr="004946F9">
        <w:rPr>
          <w:rFonts w:ascii="Arial" w:hAnsi="Arial" w:cs="Arial"/>
        </w:rPr>
        <w:t>Osobą uprawnioną przez Zamawiającego do porozumiewania się</w:t>
      </w:r>
      <w:r w:rsidR="00F4780B">
        <w:rPr>
          <w:rFonts w:ascii="Arial" w:hAnsi="Arial" w:cs="Arial"/>
        </w:rPr>
        <w:t xml:space="preserve"> z </w:t>
      </w:r>
      <w:r w:rsidRPr="004946F9">
        <w:rPr>
          <w:rFonts w:ascii="Arial" w:hAnsi="Arial" w:cs="Arial"/>
        </w:rPr>
        <w:t>Wykonawcami</w:t>
      </w:r>
      <w:r w:rsidR="00F4780B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tym za</w:t>
      </w:r>
      <w:r w:rsidRPr="00E3582F">
        <w:rPr>
          <w:rFonts w:ascii="Arial" w:hAnsi="Arial" w:cs="Arial"/>
        </w:rPr>
        <w:t xml:space="preserve"> sprawy merytoryczne odpowiada Pan Bartłomiej Janus (tel. kom.: +48 535 101 402; e-mail: zasoby@warszawa.lasy.gov.pl)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>dniach od poniedziałku do piątku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>godzinach 8-15</w:t>
      </w:r>
      <w:r w:rsidR="00F4780B">
        <w:rPr>
          <w:rFonts w:ascii="Arial" w:hAnsi="Arial" w:cs="Arial"/>
        </w:rPr>
        <w:t xml:space="preserve"> z </w:t>
      </w:r>
      <w:r w:rsidRPr="00E3582F">
        <w:rPr>
          <w:rFonts w:ascii="Arial" w:hAnsi="Arial" w:cs="Arial"/>
        </w:rPr>
        <w:t>wyłączeniem dni wolnych od pracy.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ind w:left="851"/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>Postępowanie prowadzone jest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>języku polskim.</w:t>
      </w:r>
    </w:p>
    <w:p w:rsidR="0009559F" w:rsidRPr="00E3582F" w:rsidRDefault="0009559F" w:rsidP="0009559F">
      <w:pPr>
        <w:widowControl/>
        <w:numPr>
          <w:ilvl w:val="0"/>
          <w:numId w:val="25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>Termin związania ofertą: Termin związania ofertą wynosi: 14 dni. Bieg terminu związania ofertą rozpoczyna się wraz</w:t>
      </w:r>
      <w:r w:rsidR="00F4780B">
        <w:rPr>
          <w:rFonts w:ascii="Arial" w:hAnsi="Arial" w:cs="Arial"/>
          <w:sz w:val="24"/>
          <w:szCs w:val="24"/>
        </w:rPr>
        <w:t xml:space="preserve"> z </w:t>
      </w:r>
      <w:r w:rsidRPr="00E3582F">
        <w:rPr>
          <w:rFonts w:ascii="Arial" w:hAnsi="Arial" w:cs="Arial"/>
          <w:sz w:val="24"/>
          <w:szCs w:val="24"/>
        </w:rPr>
        <w:t xml:space="preserve">upływem terminu składania ofert. </w:t>
      </w:r>
    </w:p>
    <w:p w:rsidR="0009559F" w:rsidRPr="00E3582F" w:rsidRDefault="0009559F" w:rsidP="0009559F">
      <w:pPr>
        <w:widowControl/>
        <w:numPr>
          <w:ilvl w:val="0"/>
          <w:numId w:val="25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 xml:space="preserve">Opis sposobu przygotowywania ofert: 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spacing w:line="276" w:lineRule="auto"/>
        <w:ind w:left="851"/>
        <w:jc w:val="both"/>
        <w:textAlignment w:val="auto"/>
        <w:rPr>
          <w:rFonts w:ascii="Arial" w:hAnsi="Arial" w:cs="Arial"/>
        </w:rPr>
      </w:pPr>
      <w:r w:rsidRPr="00E3582F">
        <w:rPr>
          <w:rFonts w:ascii="Arial" w:hAnsi="Arial" w:cs="Arial"/>
        </w:rPr>
        <w:t>Oferta musi dotyczyć pełnego zakresu zamówienia określonego przez Zamawiającego.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spacing w:line="276" w:lineRule="auto"/>
        <w:ind w:left="851"/>
        <w:jc w:val="both"/>
        <w:textAlignment w:val="auto"/>
        <w:rPr>
          <w:rFonts w:ascii="Arial" w:hAnsi="Arial" w:cs="Arial"/>
        </w:rPr>
      </w:pPr>
      <w:r w:rsidRPr="00E3582F">
        <w:rPr>
          <w:rFonts w:ascii="Arial" w:hAnsi="Arial" w:cs="Arial"/>
        </w:rPr>
        <w:t>Oferta powinna być sporządzona przy użyciu Formularza ofertowego stanowiącego załącznik </w:t>
      </w:r>
      <w:r w:rsidR="00F4780B">
        <w:rPr>
          <w:rFonts w:ascii="Arial" w:hAnsi="Arial" w:cs="Arial"/>
        </w:rPr>
        <w:t>nr </w:t>
      </w:r>
      <w:r w:rsidRPr="00E3582F">
        <w:rPr>
          <w:rFonts w:ascii="Arial" w:hAnsi="Arial" w:cs="Arial"/>
        </w:rPr>
        <w:t>2 do ogłoszenia,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 xml:space="preserve">języku polskim, na maszynie </w:t>
      </w:r>
      <w:r w:rsidRPr="00E3582F">
        <w:rPr>
          <w:rFonts w:ascii="Arial" w:hAnsi="Arial" w:cs="Arial"/>
        </w:rPr>
        <w:br/>
        <w:t>do pisania, komputerze lub inną trwałą</w:t>
      </w:r>
      <w:r w:rsidR="00F4780B">
        <w:rPr>
          <w:rFonts w:ascii="Arial" w:hAnsi="Arial" w:cs="Arial"/>
        </w:rPr>
        <w:t xml:space="preserve"> i </w:t>
      </w:r>
      <w:r w:rsidRPr="00E3582F">
        <w:rPr>
          <w:rFonts w:ascii="Arial" w:hAnsi="Arial" w:cs="Arial"/>
        </w:rPr>
        <w:t>czytelną techniką oraz podpisana przez osobę upoważnioną do reprezentowania Wykonawcy.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spacing w:line="276" w:lineRule="auto"/>
        <w:ind w:left="851"/>
        <w:jc w:val="both"/>
        <w:textAlignment w:val="auto"/>
        <w:rPr>
          <w:rFonts w:ascii="Arial" w:hAnsi="Arial" w:cs="Arial"/>
        </w:rPr>
      </w:pPr>
      <w:r w:rsidRPr="00E3582F">
        <w:rPr>
          <w:rFonts w:ascii="Arial" w:hAnsi="Arial" w:cs="Arial"/>
        </w:rPr>
        <w:lastRenderedPageBreak/>
        <w:t>Jeżeli oferta jest podpisana przez pełnomocnika lub przedstawiciela, do oferty należy dołączyć dokument potwierdzający umocowanie do działania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>imieniu Wykonawcy.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spacing w:line="276" w:lineRule="auto"/>
        <w:ind w:left="851"/>
        <w:jc w:val="both"/>
        <w:textAlignment w:val="auto"/>
        <w:rPr>
          <w:rFonts w:ascii="Arial" w:hAnsi="Arial" w:cs="Arial"/>
        </w:rPr>
      </w:pPr>
      <w:r w:rsidRPr="00E3582F">
        <w:rPr>
          <w:rFonts w:ascii="Arial" w:hAnsi="Arial" w:cs="Arial"/>
        </w:rPr>
        <w:t>Każdy</w:t>
      </w:r>
      <w:r w:rsidR="00F4780B">
        <w:rPr>
          <w:rFonts w:ascii="Arial" w:hAnsi="Arial" w:cs="Arial"/>
        </w:rPr>
        <w:t xml:space="preserve"> z </w:t>
      </w:r>
      <w:r w:rsidRPr="00E3582F">
        <w:rPr>
          <w:rFonts w:ascii="Arial" w:hAnsi="Arial" w:cs="Arial"/>
        </w:rPr>
        <w:t>Wykonawców może przedstawić tylko jedną ofertę cenową dotyczącą zamówienia.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spacing w:line="276" w:lineRule="auto"/>
        <w:ind w:left="851"/>
        <w:jc w:val="both"/>
        <w:textAlignment w:val="auto"/>
        <w:rPr>
          <w:rFonts w:ascii="Arial" w:hAnsi="Arial" w:cs="Arial"/>
          <w:bCs/>
        </w:rPr>
      </w:pPr>
      <w:r w:rsidRPr="00E3582F">
        <w:rPr>
          <w:rFonts w:ascii="Arial" w:hAnsi="Arial" w:cs="Arial"/>
          <w:bCs/>
        </w:rPr>
        <w:t>Każda, bez wyjątku, zapisana strona oferty powinna być podpisana przez osobę uprawnioną do reprezentowania wykonawcy.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spacing w:line="276" w:lineRule="auto"/>
        <w:ind w:left="851"/>
        <w:jc w:val="both"/>
        <w:textAlignment w:val="auto"/>
        <w:rPr>
          <w:rFonts w:ascii="Arial" w:hAnsi="Arial" w:cs="Arial"/>
          <w:bCs/>
        </w:rPr>
      </w:pPr>
      <w:r w:rsidRPr="00E3582F">
        <w:rPr>
          <w:rFonts w:ascii="Arial" w:hAnsi="Arial" w:cs="Arial"/>
          <w:bCs/>
        </w:rPr>
        <w:t>Wskazane jest ponumerowanie każdej strony oferty. Wszelkie poprawki lub zmiany</w:t>
      </w:r>
      <w:r w:rsidR="00F4780B">
        <w:rPr>
          <w:rFonts w:ascii="Arial" w:hAnsi="Arial" w:cs="Arial"/>
          <w:bCs/>
        </w:rPr>
        <w:t xml:space="preserve"> w </w:t>
      </w:r>
      <w:r w:rsidRPr="00E3582F">
        <w:rPr>
          <w:rFonts w:ascii="Arial" w:hAnsi="Arial" w:cs="Arial"/>
          <w:bCs/>
        </w:rPr>
        <w:t>tekście oferty muszą być parafowane własnoręcznie przez osobę podpisującą ofertę.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spacing w:line="276" w:lineRule="auto"/>
        <w:ind w:left="851"/>
        <w:jc w:val="both"/>
        <w:textAlignment w:val="auto"/>
        <w:rPr>
          <w:rFonts w:ascii="Arial" w:hAnsi="Arial" w:cs="Arial"/>
          <w:bCs/>
        </w:rPr>
      </w:pPr>
      <w:r w:rsidRPr="00E3582F">
        <w:rPr>
          <w:rFonts w:ascii="Arial" w:hAnsi="Arial" w:cs="Arial"/>
          <w:bCs/>
        </w:rPr>
        <w:t>Kompletna oferta musi zawierać:</w:t>
      </w:r>
    </w:p>
    <w:p w:rsidR="0009559F" w:rsidRPr="00E3582F" w:rsidRDefault="0009559F" w:rsidP="0009559F">
      <w:pPr>
        <w:pStyle w:val="Akapitzlist"/>
        <w:numPr>
          <w:ilvl w:val="0"/>
          <w:numId w:val="36"/>
        </w:numPr>
        <w:autoSpaceDN/>
        <w:spacing w:line="276" w:lineRule="auto"/>
        <w:jc w:val="both"/>
        <w:textAlignment w:val="auto"/>
        <w:rPr>
          <w:rFonts w:ascii="Arial" w:hAnsi="Arial" w:cs="Arial"/>
          <w:bCs/>
        </w:rPr>
      </w:pPr>
      <w:r w:rsidRPr="00E3582F">
        <w:rPr>
          <w:rFonts w:ascii="Arial" w:hAnsi="Arial" w:cs="Arial"/>
          <w:bCs/>
        </w:rPr>
        <w:t xml:space="preserve">formularz oferty sporządzony wg załącznika </w:t>
      </w:r>
      <w:r w:rsidR="00F4780B">
        <w:rPr>
          <w:rFonts w:ascii="Arial" w:hAnsi="Arial" w:cs="Arial"/>
          <w:bCs/>
        </w:rPr>
        <w:t>nr </w:t>
      </w:r>
      <w:r w:rsidRPr="00E3582F">
        <w:rPr>
          <w:rFonts w:ascii="Arial" w:hAnsi="Arial" w:cs="Arial"/>
          <w:bCs/>
        </w:rPr>
        <w:t>2 do ogłoszenia;</w:t>
      </w:r>
    </w:p>
    <w:p w:rsidR="0009559F" w:rsidRPr="00E3582F" w:rsidRDefault="0009559F" w:rsidP="0009559F">
      <w:pPr>
        <w:pStyle w:val="Akapitzlist"/>
        <w:numPr>
          <w:ilvl w:val="0"/>
          <w:numId w:val="36"/>
        </w:numPr>
        <w:autoSpaceDN/>
        <w:spacing w:line="276" w:lineRule="auto"/>
        <w:jc w:val="both"/>
        <w:textAlignment w:val="auto"/>
        <w:rPr>
          <w:rFonts w:ascii="Arial" w:hAnsi="Arial" w:cs="Arial"/>
          <w:bCs/>
        </w:rPr>
      </w:pPr>
      <w:r w:rsidRPr="00E3582F">
        <w:rPr>
          <w:rFonts w:ascii="Arial" w:hAnsi="Arial" w:cs="Arial"/>
          <w:bCs/>
        </w:rPr>
        <w:t>dokumenty potwierdzające umocowanie do działania</w:t>
      </w:r>
      <w:r w:rsidR="00F4780B">
        <w:rPr>
          <w:rFonts w:ascii="Arial" w:hAnsi="Arial" w:cs="Arial"/>
          <w:bCs/>
        </w:rPr>
        <w:t xml:space="preserve"> w </w:t>
      </w:r>
      <w:r w:rsidRPr="00E3582F">
        <w:rPr>
          <w:rFonts w:ascii="Arial" w:hAnsi="Arial" w:cs="Arial"/>
          <w:bCs/>
        </w:rPr>
        <w:t>imieniu mocodawcy (jeśli dotyczy);</w:t>
      </w:r>
    </w:p>
    <w:p w:rsidR="0009559F" w:rsidRPr="00E3582F" w:rsidRDefault="0009559F" w:rsidP="0009559F">
      <w:pPr>
        <w:widowControl/>
        <w:numPr>
          <w:ilvl w:val="0"/>
          <w:numId w:val="36"/>
        </w:numPr>
        <w:tabs>
          <w:tab w:val="left" w:pos="993"/>
        </w:tabs>
        <w:suppressAutoHyphens w:val="0"/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>stosowny certyfikat, wydany przez producenta oferowanego sprzętu, potwierdzający autoryzację na sprzedaż oraz prowadzenie szkoleń produktowych oferowanego bezzałogowego statku powietrznego</w:t>
      </w:r>
      <w:r w:rsidR="00F4780B">
        <w:rPr>
          <w:rFonts w:ascii="Arial" w:hAnsi="Arial" w:cs="Arial"/>
          <w:sz w:val="24"/>
          <w:szCs w:val="24"/>
        </w:rPr>
        <w:t xml:space="preserve"> w </w:t>
      </w:r>
      <w:r w:rsidRPr="00E3582F">
        <w:rPr>
          <w:rFonts w:ascii="Arial" w:hAnsi="Arial" w:cs="Arial"/>
          <w:sz w:val="24"/>
          <w:szCs w:val="24"/>
        </w:rPr>
        <w:t>Polsce;</w:t>
      </w:r>
    </w:p>
    <w:p w:rsidR="0009559F" w:rsidRPr="00E3582F" w:rsidRDefault="0009559F" w:rsidP="0009559F">
      <w:pPr>
        <w:widowControl/>
        <w:numPr>
          <w:ilvl w:val="0"/>
          <w:numId w:val="36"/>
        </w:numPr>
        <w:tabs>
          <w:tab w:val="left" w:pos="993"/>
        </w:tabs>
        <w:suppressAutoHyphens w:val="0"/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 xml:space="preserve">stosowny certyfikat, wydany przez producenta oferowanego sprzętu, potwierdzający autoryzację na sprzedaż kamery </w:t>
      </w:r>
      <w:proofErr w:type="spellStart"/>
      <w:r w:rsidRPr="00E3582F">
        <w:rPr>
          <w:rFonts w:ascii="Arial" w:hAnsi="Arial" w:cs="Arial"/>
          <w:sz w:val="24"/>
          <w:szCs w:val="24"/>
        </w:rPr>
        <w:t>multispektralnej</w:t>
      </w:r>
      <w:proofErr w:type="spellEnd"/>
      <w:r w:rsidRPr="00E3582F">
        <w:rPr>
          <w:rFonts w:ascii="Arial" w:hAnsi="Arial" w:cs="Arial"/>
          <w:sz w:val="24"/>
          <w:szCs w:val="24"/>
        </w:rPr>
        <w:t xml:space="preserve"> na terenie Polski lub</w:t>
      </w:r>
      <w:r w:rsidR="00F4780B">
        <w:rPr>
          <w:rFonts w:ascii="Arial" w:hAnsi="Arial" w:cs="Arial"/>
          <w:sz w:val="24"/>
          <w:szCs w:val="24"/>
        </w:rPr>
        <w:t xml:space="preserve"> w </w:t>
      </w:r>
      <w:r w:rsidRPr="00E3582F">
        <w:rPr>
          <w:rFonts w:ascii="Arial" w:hAnsi="Arial" w:cs="Arial"/>
          <w:sz w:val="24"/>
          <w:szCs w:val="24"/>
        </w:rPr>
        <w:t>przypadku producenta spersonalizowanych BSP oświadczenie producenta na prawidłowe wykorzystanie</w:t>
      </w:r>
      <w:r w:rsidR="00F4780B">
        <w:rPr>
          <w:rFonts w:ascii="Arial" w:hAnsi="Arial" w:cs="Arial"/>
          <w:sz w:val="24"/>
          <w:szCs w:val="24"/>
        </w:rPr>
        <w:t xml:space="preserve"> i </w:t>
      </w:r>
      <w:r w:rsidRPr="00E3582F">
        <w:rPr>
          <w:rFonts w:ascii="Arial" w:hAnsi="Arial" w:cs="Arial"/>
          <w:sz w:val="24"/>
          <w:szCs w:val="24"/>
        </w:rPr>
        <w:t>montaż urządzenia</w:t>
      </w:r>
      <w:r w:rsidR="00F4780B">
        <w:rPr>
          <w:rFonts w:ascii="Arial" w:hAnsi="Arial" w:cs="Arial"/>
          <w:sz w:val="24"/>
          <w:szCs w:val="24"/>
        </w:rPr>
        <w:t xml:space="preserve"> w </w:t>
      </w:r>
      <w:r w:rsidRPr="00E3582F">
        <w:rPr>
          <w:rFonts w:ascii="Arial" w:hAnsi="Arial" w:cs="Arial"/>
          <w:sz w:val="24"/>
          <w:szCs w:val="24"/>
        </w:rPr>
        <w:t>BSP;</w:t>
      </w:r>
    </w:p>
    <w:p w:rsidR="0009559F" w:rsidRPr="00E3582F" w:rsidRDefault="0009559F" w:rsidP="0009559F">
      <w:pPr>
        <w:widowControl/>
        <w:numPr>
          <w:ilvl w:val="0"/>
          <w:numId w:val="36"/>
        </w:numPr>
        <w:tabs>
          <w:tab w:val="left" w:pos="993"/>
        </w:tabs>
        <w:suppressAutoHyphens w:val="0"/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bCs/>
          <w:sz w:val="24"/>
          <w:szCs w:val="24"/>
        </w:rPr>
        <w:t>aktualny odpisu</w:t>
      </w:r>
      <w:r w:rsidR="00F4780B">
        <w:rPr>
          <w:rFonts w:ascii="Arial" w:hAnsi="Arial" w:cs="Arial"/>
          <w:bCs/>
          <w:sz w:val="24"/>
          <w:szCs w:val="24"/>
        </w:rPr>
        <w:t xml:space="preserve"> z </w:t>
      </w:r>
      <w:r w:rsidRPr="00E3582F">
        <w:rPr>
          <w:rFonts w:ascii="Arial" w:hAnsi="Arial" w:cs="Arial"/>
          <w:bCs/>
          <w:sz w:val="24"/>
          <w:szCs w:val="24"/>
        </w:rPr>
        <w:t>właściwego rejestru lub</w:t>
      </w:r>
      <w:r w:rsidR="00F4780B">
        <w:rPr>
          <w:rFonts w:ascii="Arial" w:hAnsi="Arial" w:cs="Arial"/>
          <w:bCs/>
          <w:sz w:val="24"/>
          <w:szCs w:val="24"/>
        </w:rPr>
        <w:t xml:space="preserve"> z </w:t>
      </w:r>
      <w:r w:rsidRPr="00E3582F">
        <w:rPr>
          <w:rFonts w:ascii="Arial" w:hAnsi="Arial" w:cs="Arial"/>
          <w:bCs/>
          <w:sz w:val="24"/>
          <w:szCs w:val="24"/>
        </w:rPr>
        <w:t>centralnej ewidencji</w:t>
      </w:r>
      <w:r w:rsidR="00F4780B">
        <w:rPr>
          <w:rFonts w:ascii="Arial" w:hAnsi="Arial" w:cs="Arial"/>
          <w:bCs/>
          <w:sz w:val="24"/>
          <w:szCs w:val="24"/>
        </w:rPr>
        <w:t xml:space="preserve"> i </w:t>
      </w:r>
      <w:r w:rsidRPr="00E3582F">
        <w:rPr>
          <w:rFonts w:ascii="Arial" w:hAnsi="Arial" w:cs="Arial"/>
          <w:bCs/>
          <w:sz w:val="24"/>
          <w:szCs w:val="24"/>
        </w:rPr>
        <w:t>informacji</w:t>
      </w:r>
      <w:r w:rsidR="00F4780B">
        <w:rPr>
          <w:rFonts w:ascii="Arial" w:hAnsi="Arial" w:cs="Arial"/>
          <w:bCs/>
          <w:sz w:val="24"/>
          <w:szCs w:val="24"/>
        </w:rPr>
        <w:t xml:space="preserve"> o </w:t>
      </w:r>
      <w:r w:rsidRPr="00E3582F">
        <w:rPr>
          <w:rFonts w:ascii="Arial" w:hAnsi="Arial" w:cs="Arial"/>
          <w:bCs/>
          <w:sz w:val="24"/>
          <w:szCs w:val="24"/>
        </w:rPr>
        <w:t>działalności gospodarczej, jeżeli odrębne przepisy wymagają wpisu do rejestru lub ewidencji;</w:t>
      </w:r>
    </w:p>
    <w:p w:rsidR="0009559F" w:rsidRPr="00E3582F" w:rsidRDefault="0009559F" w:rsidP="0009559F">
      <w:pPr>
        <w:pStyle w:val="Akapitzlist"/>
        <w:numPr>
          <w:ilvl w:val="0"/>
          <w:numId w:val="36"/>
        </w:numPr>
        <w:autoSpaceDN/>
        <w:spacing w:line="276" w:lineRule="auto"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podpisany, </w:t>
      </w:r>
      <w:r w:rsidRPr="00E3582F">
        <w:rPr>
          <w:rFonts w:ascii="Arial" w:hAnsi="Arial" w:cs="Arial"/>
          <w:bCs/>
        </w:rPr>
        <w:t>parafowany</w:t>
      </w:r>
      <w:r w:rsidR="00F4780B">
        <w:rPr>
          <w:rFonts w:ascii="Arial" w:hAnsi="Arial" w:cs="Arial"/>
          <w:bCs/>
        </w:rPr>
        <w:t xml:space="preserve"> i </w:t>
      </w:r>
      <w:r w:rsidRPr="00E3582F">
        <w:rPr>
          <w:rFonts w:ascii="Arial" w:hAnsi="Arial" w:cs="Arial"/>
          <w:bCs/>
        </w:rPr>
        <w:t xml:space="preserve">uzupełniony wzór umowy wg załącznika </w:t>
      </w:r>
      <w:r w:rsidR="00F4780B">
        <w:rPr>
          <w:rFonts w:ascii="Arial" w:hAnsi="Arial" w:cs="Arial"/>
          <w:bCs/>
        </w:rPr>
        <w:t>nr </w:t>
      </w:r>
      <w:r w:rsidRPr="00E3582F">
        <w:rPr>
          <w:rFonts w:ascii="Arial" w:hAnsi="Arial" w:cs="Arial"/>
          <w:bCs/>
        </w:rPr>
        <w:t>3 do ogłoszenia.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ind w:left="851"/>
        <w:jc w:val="both"/>
        <w:textAlignment w:val="auto"/>
        <w:rPr>
          <w:rFonts w:ascii="Arial" w:hAnsi="Arial" w:cs="Arial"/>
          <w:bCs/>
        </w:rPr>
      </w:pPr>
      <w:r w:rsidRPr="00E3582F">
        <w:rPr>
          <w:rFonts w:ascii="Arial" w:hAnsi="Arial" w:cs="Arial"/>
          <w:bCs/>
        </w:rPr>
        <w:t>Zamawiający może żądać przedstawienia oryginału lub notarialnie potwierdzonej kopii dokumentu, gdy przedstawiona przez Wykonawcę kserokopia (skan) dokumentu jest nieczytelna lub budzi wątpliwości, co do jej prawdziwości,</w:t>
      </w:r>
      <w:r w:rsidR="00F4780B">
        <w:rPr>
          <w:rFonts w:ascii="Arial" w:hAnsi="Arial" w:cs="Arial"/>
          <w:bCs/>
        </w:rPr>
        <w:t xml:space="preserve"> a </w:t>
      </w:r>
      <w:r w:rsidRPr="00E3582F">
        <w:rPr>
          <w:rFonts w:ascii="Arial" w:hAnsi="Arial" w:cs="Arial"/>
          <w:bCs/>
        </w:rPr>
        <w:t>Zamawiający nie może sprawdzić jej prawdziwości</w:t>
      </w:r>
      <w:r w:rsidR="00F4780B">
        <w:rPr>
          <w:rFonts w:ascii="Arial" w:hAnsi="Arial" w:cs="Arial"/>
          <w:bCs/>
        </w:rPr>
        <w:t xml:space="preserve"> w </w:t>
      </w:r>
      <w:r w:rsidRPr="00E3582F">
        <w:rPr>
          <w:rFonts w:ascii="Arial" w:hAnsi="Arial" w:cs="Arial"/>
          <w:bCs/>
        </w:rPr>
        <w:t>inny sposób.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ind w:left="851"/>
        <w:jc w:val="both"/>
        <w:textAlignment w:val="auto"/>
        <w:rPr>
          <w:rFonts w:ascii="Arial" w:hAnsi="Arial" w:cs="Arial"/>
          <w:bCs/>
        </w:rPr>
      </w:pPr>
      <w:r w:rsidRPr="00E3582F">
        <w:rPr>
          <w:rFonts w:ascii="Arial" w:hAnsi="Arial" w:cs="Arial"/>
          <w:bCs/>
        </w:rPr>
        <w:t>Oferta musi być sporządzona</w:t>
      </w:r>
      <w:r w:rsidR="00F4780B">
        <w:rPr>
          <w:rFonts w:ascii="Arial" w:hAnsi="Arial" w:cs="Arial"/>
          <w:bCs/>
        </w:rPr>
        <w:t xml:space="preserve"> z </w:t>
      </w:r>
      <w:r w:rsidRPr="00E3582F">
        <w:rPr>
          <w:rFonts w:ascii="Arial" w:hAnsi="Arial" w:cs="Arial"/>
          <w:bCs/>
        </w:rPr>
        <w:t>zachowaniem formy pisemnej pod rygorem nieważności. Oferta musi być napisana</w:t>
      </w:r>
      <w:r w:rsidR="00F4780B">
        <w:rPr>
          <w:rFonts w:ascii="Arial" w:hAnsi="Arial" w:cs="Arial"/>
          <w:bCs/>
        </w:rPr>
        <w:t xml:space="preserve"> w </w:t>
      </w:r>
      <w:r w:rsidRPr="00E3582F">
        <w:rPr>
          <w:rFonts w:ascii="Arial" w:hAnsi="Arial" w:cs="Arial"/>
          <w:bCs/>
        </w:rPr>
        <w:t>języku polskim, powinna być sporządzona czytelnie za pomocą maszyny do pisania, komputera lub ręcznie,</w:t>
      </w:r>
      <w:r w:rsidR="00F4780B">
        <w:rPr>
          <w:rFonts w:ascii="Arial" w:hAnsi="Arial" w:cs="Arial"/>
          <w:bCs/>
        </w:rPr>
        <w:t xml:space="preserve"> w </w:t>
      </w:r>
      <w:r w:rsidRPr="00E3582F">
        <w:rPr>
          <w:rFonts w:ascii="Arial" w:hAnsi="Arial" w:cs="Arial"/>
          <w:bCs/>
        </w:rPr>
        <w:t>sposób uniemożliwiający łatwe usunięcie zapisów, oraz podpisana przez osobę upoważnioną</w:t>
      </w:r>
      <w:r w:rsidR="00F4780B">
        <w:rPr>
          <w:rFonts w:ascii="Arial" w:hAnsi="Arial" w:cs="Arial"/>
          <w:bCs/>
        </w:rPr>
        <w:t xml:space="preserve"> i </w:t>
      </w:r>
      <w:r>
        <w:rPr>
          <w:rFonts w:ascii="Arial" w:hAnsi="Arial" w:cs="Arial"/>
          <w:bCs/>
        </w:rPr>
        <w:t>przesłana</w:t>
      </w:r>
      <w:r w:rsidR="00F4780B">
        <w:rPr>
          <w:rFonts w:ascii="Arial" w:hAnsi="Arial" w:cs="Arial"/>
          <w:bCs/>
        </w:rPr>
        <w:t xml:space="preserve"> w </w:t>
      </w:r>
      <w:r>
        <w:rPr>
          <w:rFonts w:ascii="Arial" w:hAnsi="Arial" w:cs="Arial"/>
          <w:bCs/>
        </w:rPr>
        <w:t>formie skanu zgodnie</w:t>
      </w:r>
      <w:r w:rsidR="00F4780B">
        <w:rPr>
          <w:rFonts w:ascii="Arial" w:hAnsi="Arial" w:cs="Arial"/>
          <w:bCs/>
        </w:rPr>
        <w:t xml:space="preserve"> z </w:t>
      </w:r>
      <w:r>
        <w:rPr>
          <w:rFonts w:ascii="Arial" w:hAnsi="Arial" w:cs="Arial"/>
          <w:bCs/>
        </w:rPr>
        <w:t>zasadami określonymi</w:t>
      </w:r>
      <w:r w:rsidR="00F4780B">
        <w:rPr>
          <w:rFonts w:ascii="Arial" w:hAnsi="Arial" w:cs="Arial"/>
          <w:bCs/>
        </w:rPr>
        <w:t xml:space="preserve"> w </w:t>
      </w:r>
      <w:r>
        <w:rPr>
          <w:rFonts w:ascii="Arial" w:hAnsi="Arial" w:cs="Arial"/>
          <w:bCs/>
        </w:rPr>
        <w:t>rozdziale IX</w:t>
      </w:r>
      <w:r w:rsidRPr="00E3582F">
        <w:rPr>
          <w:rFonts w:ascii="Arial" w:hAnsi="Arial" w:cs="Arial"/>
          <w:bCs/>
        </w:rPr>
        <w:t xml:space="preserve">. </w:t>
      </w:r>
      <w:r w:rsidR="00F4780B">
        <w:rPr>
          <w:rFonts w:ascii="Arial" w:hAnsi="Arial" w:cs="Arial"/>
          <w:bCs/>
        </w:rPr>
        <w:t>W </w:t>
      </w:r>
      <w:r w:rsidRPr="00E3582F">
        <w:rPr>
          <w:rFonts w:ascii="Arial" w:hAnsi="Arial" w:cs="Arial"/>
          <w:bCs/>
        </w:rPr>
        <w:t>przypadku wyboru</w:t>
      </w:r>
      <w:r>
        <w:rPr>
          <w:rFonts w:ascii="Arial" w:hAnsi="Arial" w:cs="Arial"/>
          <w:bCs/>
        </w:rPr>
        <w:t xml:space="preserve"> oferty</w:t>
      </w:r>
      <w:r w:rsidRPr="00E3582F">
        <w:rPr>
          <w:rFonts w:ascii="Arial" w:hAnsi="Arial" w:cs="Arial"/>
          <w:bCs/>
        </w:rPr>
        <w:t xml:space="preserve"> przez Zamawiającego oryginał oferty Wykonawcy wraz</w:t>
      </w:r>
      <w:r w:rsidR="00F4780B">
        <w:rPr>
          <w:rFonts w:ascii="Arial" w:hAnsi="Arial" w:cs="Arial"/>
          <w:bCs/>
        </w:rPr>
        <w:t xml:space="preserve"> z </w:t>
      </w:r>
      <w:r w:rsidRPr="00E3582F">
        <w:rPr>
          <w:rFonts w:ascii="Arial" w:hAnsi="Arial" w:cs="Arial"/>
          <w:bCs/>
        </w:rPr>
        <w:t>załącznikami (w formie pisemnej) zostają przesłane łącznie</w:t>
      </w:r>
      <w:r w:rsidR="00F4780B">
        <w:rPr>
          <w:rFonts w:ascii="Arial" w:hAnsi="Arial" w:cs="Arial"/>
          <w:bCs/>
        </w:rPr>
        <w:t xml:space="preserve"> z </w:t>
      </w:r>
      <w:r>
        <w:rPr>
          <w:rFonts w:ascii="Arial" w:hAnsi="Arial" w:cs="Arial"/>
          <w:bCs/>
        </w:rPr>
        <w:t xml:space="preserve">podpisanym oryginałem </w:t>
      </w:r>
      <w:r w:rsidRPr="00E3582F">
        <w:rPr>
          <w:rFonts w:ascii="Arial" w:hAnsi="Arial" w:cs="Arial"/>
          <w:bCs/>
        </w:rPr>
        <w:t>umow</w:t>
      </w:r>
      <w:r>
        <w:rPr>
          <w:rFonts w:ascii="Arial" w:hAnsi="Arial" w:cs="Arial"/>
          <w:bCs/>
        </w:rPr>
        <w:t>y</w:t>
      </w:r>
      <w:r w:rsidR="00F4780B">
        <w:rPr>
          <w:rFonts w:ascii="Arial" w:hAnsi="Arial" w:cs="Arial"/>
          <w:bCs/>
        </w:rPr>
        <w:t xml:space="preserve"> w </w:t>
      </w:r>
      <w:r w:rsidRPr="00E3582F">
        <w:rPr>
          <w:rFonts w:ascii="Arial" w:hAnsi="Arial" w:cs="Arial"/>
          <w:bCs/>
        </w:rPr>
        <w:t>terminie</w:t>
      </w:r>
      <w:r>
        <w:rPr>
          <w:rFonts w:ascii="Arial" w:hAnsi="Arial" w:cs="Arial"/>
          <w:bCs/>
        </w:rPr>
        <w:t>,</w:t>
      </w:r>
      <w:r w:rsidR="00F4780B">
        <w:rPr>
          <w:rFonts w:ascii="Arial" w:hAnsi="Arial" w:cs="Arial"/>
          <w:bCs/>
        </w:rPr>
        <w:t xml:space="preserve"> o </w:t>
      </w:r>
      <w:r w:rsidRPr="00E3582F">
        <w:rPr>
          <w:rFonts w:ascii="Arial" w:hAnsi="Arial" w:cs="Arial"/>
          <w:bCs/>
        </w:rPr>
        <w:t>którym mowa</w:t>
      </w:r>
      <w:r w:rsidR="00F4780B">
        <w:rPr>
          <w:rFonts w:ascii="Arial" w:hAnsi="Arial" w:cs="Arial"/>
          <w:bCs/>
        </w:rPr>
        <w:t xml:space="preserve"> w </w:t>
      </w:r>
      <w:r w:rsidRPr="00E3582F">
        <w:rPr>
          <w:rFonts w:ascii="Arial" w:hAnsi="Arial" w:cs="Arial"/>
          <w:bCs/>
        </w:rPr>
        <w:t xml:space="preserve">punkcie </w:t>
      </w:r>
      <w:r w:rsidRPr="00E3582F">
        <w:rPr>
          <w:rFonts w:ascii="Arial" w:hAnsi="Arial" w:cs="Arial"/>
          <w:bCs/>
        </w:rPr>
        <w:fldChar w:fldCharType="begin"/>
      </w:r>
      <w:r w:rsidRPr="00E3582F">
        <w:rPr>
          <w:rFonts w:ascii="Arial" w:hAnsi="Arial" w:cs="Arial"/>
          <w:bCs/>
        </w:rPr>
        <w:instrText xml:space="preserve"> REF _Ref56926241 \r \h  \* MERGEFORMAT </w:instrText>
      </w:r>
      <w:r w:rsidRPr="00E3582F">
        <w:rPr>
          <w:rFonts w:ascii="Arial" w:hAnsi="Arial" w:cs="Arial"/>
          <w:bCs/>
        </w:rPr>
      </w:r>
      <w:r w:rsidRPr="00E3582F">
        <w:rPr>
          <w:rFonts w:ascii="Arial" w:hAnsi="Arial" w:cs="Arial"/>
          <w:bCs/>
        </w:rPr>
        <w:fldChar w:fldCharType="separate"/>
      </w:r>
      <w:r w:rsidRPr="00E3582F">
        <w:rPr>
          <w:rFonts w:ascii="Arial" w:hAnsi="Arial" w:cs="Arial"/>
          <w:bCs/>
        </w:rPr>
        <w:t>XII</w:t>
      </w:r>
      <w:r w:rsidRPr="00E3582F">
        <w:rPr>
          <w:rFonts w:ascii="Arial" w:hAnsi="Arial" w:cs="Arial"/>
          <w:bCs/>
        </w:rPr>
        <w:fldChar w:fldCharType="end"/>
      </w:r>
      <w:r w:rsidRPr="00E3582F">
        <w:rPr>
          <w:rFonts w:ascii="Arial" w:hAnsi="Arial" w:cs="Arial"/>
          <w:bCs/>
        </w:rPr>
        <w:t xml:space="preserve"> ustęp </w:t>
      </w:r>
      <w:r w:rsidRPr="00E3582F">
        <w:rPr>
          <w:rFonts w:ascii="Arial" w:hAnsi="Arial" w:cs="Arial"/>
          <w:bCs/>
        </w:rPr>
        <w:fldChar w:fldCharType="begin"/>
      </w:r>
      <w:r w:rsidRPr="00E3582F">
        <w:rPr>
          <w:rFonts w:ascii="Arial" w:hAnsi="Arial" w:cs="Arial"/>
          <w:bCs/>
        </w:rPr>
        <w:instrText xml:space="preserve"> REF _Ref56926198 \r \h  \* MERGEFORMAT </w:instrText>
      </w:r>
      <w:r w:rsidRPr="00E3582F">
        <w:rPr>
          <w:rFonts w:ascii="Arial" w:hAnsi="Arial" w:cs="Arial"/>
          <w:bCs/>
        </w:rPr>
      </w:r>
      <w:r w:rsidRPr="00E3582F">
        <w:rPr>
          <w:rFonts w:ascii="Arial" w:hAnsi="Arial" w:cs="Arial"/>
          <w:bCs/>
        </w:rPr>
        <w:fldChar w:fldCharType="separate"/>
      </w:r>
      <w:r w:rsidRPr="00E3582F">
        <w:rPr>
          <w:rFonts w:ascii="Arial" w:hAnsi="Arial" w:cs="Arial"/>
          <w:bCs/>
        </w:rPr>
        <w:t>3</w:t>
      </w:r>
      <w:r w:rsidRPr="00E3582F">
        <w:rPr>
          <w:rFonts w:ascii="Arial" w:hAnsi="Arial" w:cs="Arial"/>
          <w:bCs/>
        </w:rPr>
        <w:fldChar w:fldCharType="end"/>
      </w:r>
      <w:r w:rsidRPr="00E3582F">
        <w:rPr>
          <w:rFonts w:ascii="Arial" w:hAnsi="Arial" w:cs="Arial"/>
          <w:bCs/>
        </w:rPr>
        <w:t>.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ind w:left="851"/>
        <w:jc w:val="both"/>
        <w:textAlignment w:val="auto"/>
        <w:rPr>
          <w:rFonts w:ascii="Arial" w:hAnsi="Arial" w:cs="Arial"/>
          <w:bCs/>
        </w:rPr>
      </w:pPr>
      <w:r w:rsidRPr="00E3582F">
        <w:rPr>
          <w:rFonts w:ascii="Arial" w:hAnsi="Arial" w:cs="Arial"/>
          <w:bCs/>
        </w:rPr>
        <w:t>Jeżeli oferta zawiera informacje stanowiące tajemnicę przedsiębiorstwa</w:t>
      </w:r>
      <w:r w:rsidR="00F4780B">
        <w:rPr>
          <w:rFonts w:ascii="Arial" w:hAnsi="Arial" w:cs="Arial"/>
          <w:bCs/>
        </w:rPr>
        <w:t xml:space="preserve"> w </w:t>
      </w:r>
      <w:r>
        <w:rPr>
          <w:rFonts w:ascii="Arial" w:hAnsi="Arial" w:cs="Arial"/>
          <w:bCs/>
        </w:rPr>
        <w:t>rozumieniu przepisów</w:t>
      </w:r>
      <w:r w:rsidRPr="00E3582F">
        <w:rPr>
          <w:rFonts w:ascii="Arial" w:hAnsi="Arial" w:cs="Arial"/>
          <w:bCs/>
        </w:rPr>
        <w:t xml:space="preserve"> </w:t>
      </w:r>
      <w:r w:rsidR="00F4780B">
        <w:rPr>
          <w:rFonts w:ascii="Arial" w:hAnsi="Arial" w:cs="Arial"/>
          <w:bCs/>
        </w:rPr>
        <w:t>art. </w:t>
      </w:r>
      <w:r w:rsidRPr="00E3582F">
        <w:rPr>
          <w:rFonts w:ascii="Arial" w:hAnsi="Arial" w:cs="Arial"/>
          <w:bCs/>
        </w:rPr>
        <w:t xml:space="preserve">11 </w:t>
      </w:r>
      <w:r w:rsidR="00F4780B">
        <w:rPr>
          <w:rFonts w:ascii="Arial" w:hAnsi="Arial" w:cs="Arial"/>
          <w:bCs/>
        </w:rPr>
        <w:t>ust. </w:t>
      </w:r>
      <w:r w:rsidRPr="00E3582F">
        <w:rPr>
          <w:rFonts w:ascii="Arial" w:hAnsi="Arial" w:cs="Arial"/>
          <w:bCs/>
        </w:rPr>
        <w:t>4 ustawy</w:t>
      </w:r>
      <w:r w:rsidR="00F4780B">
        <w:rPr>
          <w:rFonts w:ascii="Arial" w:hAnsi="Arial" w:cs="Arial"/>
          <w:bCs/>
        </w:rPr>
        <w:t xml:space="preserve"> z </w:t>
      </w:r>
      <w:r w:rsidRPr="00E3582F">
        <w:rPr>
          <w:rFonts w:ascii="Arial" w:hAnsi="Arial" w:cs="Arial"/>
          <w:bCs/>
        </w:rPr>
        <w:t>dnia 16 kwietnia 1993</w:t>
      </w:r>
      <w:r w:rsidR="00F4780B">
        <w:rPr>
          <w:rFonts w:ascii="Arial" w:hAnsi="Arial" w:cs="Arial"/>
          <w:bCs/>
        </w:rPr>
        <w:t> r. o </w:t>
      </w:r>
      <w:r w:rsidRPr="00E3582F">
        <w:rPr>
          <w:rFonts w:ascii="Arial" w:hAnsi="Arial" w:cs="Arial"/>
          <w:bCs/>
        </w:rPr>
        <w:t>zwalczaniu nieuczciwej konkurencji (Dz.U.</w:t>
      </w:r>
      <w:r w:rsidR="00F4780B">
        <w:rPr>
          <w:rFonts w:ascii="Arial" w:hAnsi="Arial" w:cs="Arial"/>
          <w:bCs/>
        </w:rPr>
        <w:t xml:space="preserve"> z </w:t>
      </w:r>
      <w:r w:rsidRPr="00E3582F">
        <w:rPr>
          <w:rFonts w:ascii="Arial" w:hAnsi="Arial" w:cs="Arial"/>
          <w:bCs/>
        </w:rPr>
        <w:t>2020</w:t>
      </w:r>
      <w:r w:rsidR="00F4780B">
        <w:rPr>
          <w:rFonts w:ascii="Arial" w:hAnsi="Arial" w:cs="Arial"/>
          <w:bCs/>
        </w:rPr>
        <w:t> r.</w:t>
      </w:r>
      <w:r w:rsidRPr="00E3582F">
        <w:rPr>
          <w:rFonts w:ascii="Arial" w:hAnsi="Arial" w:cs="Arial"/>
          <w:bCs/>
        </w:rPr>
        <w:t xml:space="preserve"> poz. 1913), wówczas informacje te muszą być wyodrębnione</w:t>
      </w:r>
      <w:r w:rsidR="00F4780B">
        <w:rPr>
          <w:rFonts w:ascii="Arial" w:hAnsi="Arial" w:cs="Arial"/>
          <w:bCs/>
        </w:rPr>
        <w:t xml:space="preserve"> w </w:t>
      </w:r>
      <w:r w:rsidRPr="00E3582F">
        <w:rPr>
          <w:rFonts w:ascii="Arial" w:hAnsi="Arial" w:cs="Arial"/>
          <w:bCs/>
        </w:rPr>
        <w:t xml:space="preserve">formie osobnego pakietu celem </w:t>
      </w:r>
      <w:r w:rsidRPr="00E3582F">
        <w:rPr>
          <w:rFonts w:ascii="Arial" w:hAnsi="Arial" w:cs="Arial"/>
          <w:bCs/>
        </w:rPr>
        <w:lastRenderedPageBreak/>
        <w:t xml:space="preserve">zachowania przez Zamawiającego tajemnicy. Pakiet ten ma być wyraźnie oznaczony </w:t>
      </w:r>
      <w:r w:rsidR="00F4780B">
        <w:rPr>
          <w:rFonts w:ascii="Arial" w:hAnsi="Arial" w:cs="Arial"/>
          <w:bCs/>
        </w:rPr>
        <w:t>„</w:t>
      </w:r>
      <w:r w:rsidRPr="00E3582F">
        <w:rPr>
          <w:rFonts w:ascii="Arial" w:hAnsi="Arial" w:cs="Arial"/>
          <w:bCs/>
        </w:rPr>
        <w:t>Tajemnice przedsiębiorstwa - nie udostępniać innym uczestnikom postępowania</w:t>
      </w:r>
      <w:r w:rsidR="00F4780B">
        <w:rPr>
          <w:rFonts w:ascii="Arial" w:hAnsi="Arial" w:cs="Arial"/>
          <w:bCs/>
        </w:rPr>
        <w:t>”</w:t>
      </w:r>
      <w:r w:rsidRPr="00E3582F">
        <w:rPr>
          <w:rFonts w:ascii="Arial" w:hAnsi="Arial" w:cs="Arial"/>
          <w:bCs/>
        </w:rPr>
        <w:t>. Zamawiający nie ponosi odpowiedzialności za niezgodne</w:t>
      </w:r>
      <w:r w:rsidR="00F4780B">
        <w:rPr>
          <w:rFonts w:ascii="Arial" w:hAnsi="Arial" w:cs="Arial"/>
          <w:bCs/>
        </w:rPr>
        <w:t xml:space="preserve"> z </w:t>
      </w:r>
      <w:r w:rsidRPr="00E3582F">
        <w:rPr>
          <w:rFonts w:ascii="Arial" w:hAnsi="Arial" w:cs="Arial"/>
          <w:bCs/>
        </w:rPr>
        <w:t>opisem przedmiotu zamówienia przygotowanie w/w pakietu przez Wykonawcę. Stosowne zastrzeżenie Wykonawca</w:t>
      </w:r>
      <w:r w:rsidRPr="00E3582F">
        <w:rPr>
          <w:rFonts w:ascii="Arial" w:eastAsia="Palatino Linotype" w:hAnsi="Arial" w:cs="Arial"/>
          <w:color w:val="000000"/>
          <w:spacing w:val="8"/>
          <w:kern w:val="0"/>
        </w:rPr>
        <w:t xml:space="preserve"> </w:t>
      </w:r>
      <w:r w:rsidRPr="00E3582F">
        <w:rPr>
          <w:rFonts w:ascii="Arial" w:hAnsi="Arial" w:cs="Arial"/>
          <w:bCs/>
        </w:rPr>
        <w:t xml:space="preserve">winien złożyć na formularzu ofertowym. </w:t>
      </w:r>
      <w:r w:rsidR="00F4780B">
        <w:rPr>
          <w:rFonts w:ascii="Arial" w:hAnsi="Arial" w:cs="Arial"/>
          <w:bCs/>
        </w:rPr>
        <w:t>W </w:t>
      </w:r>
      <w:r w:rsidRPr="00E3582F">
        <w:rPr>
          <w:rFonts w:ascii="Arial" w:hAnsi="Arial" w:cs="Arial"/>
          <w:bCs/>
        </w:rPr>
        <w:t>przeciwnym razie cała oferta zostanie ujawniona na wnios</w:t>
      </w:r>
      <w:r>
        <w:rPr>
          <w:rFonts w:ascii="Arial" w:hAnsi="Arial" w:cs="Arial"/>
          <w:bCs/>
        </w:rPr>
        <w:t>ek każdej zainteresowanej osoby</w:t>
      </w:r>
      <w:r w:rsidRPr="00E3582F">
        <w:rPr>
          <w:rFonts w:ascii="Arial" w:hAnsi="Arial" w:cs="Arial"/>
          <w:bCs/>
        </w:rPr>
        <w:t>.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ind w:left="851"/>
        <w:jc w:val="both"/>
        <w:textAlignment w:val="auto"/>
        <w:rPr>
          <w:rFonts w:ascii="Arial" w:hAnsi="Arial" w:cs="Arial"/>
          <w:bCs/>
        </w:rPr>
      </w:pPr>
      <w:r w:rsidRPr="00E3582F">
        <w:rPr>
          <w:rFonts w:ascii="Arial" w:hAnsi="Arial" w:cs="Arial"/>
          <w:bCs/>
        </w:rPr>
        <w:t>Zastrzeż</w:t>
      </w:r>
      <w:r>
        <w:rPr>
          <w:rFonts w:ascii="Arial" w:hAnsi="Arial" w:cs="Arial"/>
          <w:bCs/>
        </w:rPr>
        <w:t>enie</w:t>
      </w:r>
      <w:r w:rsidRPr="00E3582F">
        <w:rPr>
          <w:rFonts w:ascii="Arial" w:hAnsi="Arial" w:cs="Arial"/>
          <w:bCs/>
        </w:rPr>
        <w:t xml:space="preserve"> informacj</w:t>
      </w:r>
      <w:r>
        <w:rPr>
          <w:rFonts w:ascii="Arial" w:hAnsi="Arial" w:cs="Arial"/>
          <w:bCs/>
        </w:rPr>
        <w:t>i</w:t>
      </w:r>
      <w:r w:rsidRPr="00E3582F">
        <w:rPr>
          <w:rFonts w:ascii="Arial" w:hAnsi="Arial" w:cs="Arial"/>
          <w:bCs/>
        </w:rPr>
        <w:t>, które nie stanowią tajemnicy przedsiębiorstwa</w:t>
      </w:r>
      <w:r>
        <w:rPr>
          <w:rFonts w:ascii="Arial" w:hAnsi="Arial" w:cs="Arial"/>
          <w:bCs/>
        </w:rPr>
        <w:t xml:space="preserve"> Wykonawcy,</w:t>
      </w:r>
      <w:r w:rsidR="00F4780B">
        <w:rPr>
          <w:rFonts w:ascii="Arial" w:hAnsi="Arial" w:cs="Arial"/>
          <w:bCs/>
        </w:rPr>
        <w:t xml:space="preserve"> w </w:t>
      </w:r>
      <w:r w:rsidRPr="00E3582F">
        <w:rPr>
          <w:rFonts w:ascii="Arial" w:hAnsi="Arial" w:cs="Arial"/>
          <w:bCs/>
        </w:rPr>
        <w:t>rozumieniu ustawy</w:t>
      </w:r>
      <w:r w:rsidR="00F4780B">
        <w:rPr>
          <w:rFonts w:ascii="Arial" w:hAnsi="Arial" w:cs="Arial"/>
          <w:bCs/>
        </w:rPr>
        <w:t xml:space="preserve"> o </w:t>
      </w:r>
      <w:r>
        <w:rPr>
          <w:rFonts w:ascii="Arial" w:hAnsi="Arial" w:cs="Arial"/>
          <w:bCs/>
        </w:rPr>
        <w:t>której mowa</w:t>
      </w:r>
      <w:r w:rsidR="00F4780B">
        <w:rPr>
          <w:rFonts w:ascii="Arial" w:hAnsi="Arial" w:cs="Arial"/>
          <w:bCs/>
        </w:rPr>
        <w:t xml:space="preserve"> w ust. </w:t>
      </w:r>
      <w:r>
        <w:rPr>
          <w:rFonts w:ascii="Arial" w:hAnsi="Arial" w:cs="Arial"/>
          <w:bCs/>
        </w:rPr>
        <w:t xml:space="preserve">10, </w:t>
      </w:r>
      <w:r w:rsidRPr="00E3582F">
        <w:rPr>
          <w:rFonts w:ascii="Arial" w:hAnsi="Arial" w:cs="Arial"/>
          <w:bCs/>
        </w:rPr>
        <w:t>skutkować będzie odtajnieniem przez Zamawiającego tej części oferty</w:t>
      </w:r>
      <w:r>
        <w:rPr>
          <w:rFonts w:ascii="Arial" w:hAnsi="Arial" w:cs="Arial"/>
          <w:bCs/>
        </w:rPr>
        <w:t xml:space="preserve"> Wykonawcy</w:t>
      </w:r>
      <w:r w:rsidRPr="00E3582F">
        <w:rPr>
          <w:rFonts w:ascii="Arial" w:hAnsi="Arial" w:cs="Arial"/>
          <w:bCs/>
        </w:rPr>
        <w:t>.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ind w:left="851"/>
        <w:jc w:val="both"/>
        <w:textAlignment w:val="auto"/>
        <w:rPr>
          <w:rFonts w:ascii="Arial" w:hAnsi="Arial" w:cs="Arial"/>
          <w:bCs/>
        </w:rPr>
      </w:pPr>
      <w:r w:rsidRPr="00E3582F">
        <w:rPr>
          <w:rFonts w:ascii="Arial" w:hAnsi="Arial" w:cs="Arial"/>
          <w:bCs/>
        </w:rPr>
        <w:t>Wykonawcy ponoszą wszelkie koszty związane</w:t>
      </w:r>
      <w:r w:rsidR="00F4780B">
        <w:rPr>
          <w:rFonts w:ascii="Arial" w:hAnsi="Arial" w:cs="Arial"/>
          <w:bCs/>
        </w:rPr>
        <w:t xml:space="preserve"> z </w:t>
      </w:r>
      <w:r w:rsidRPr="00E3582F">
        <w:rPr>
          <w:rFonts w:ascii="Arial" w:hAnsi="Arial" w:cs="Arial"/>
          <w:bCs/>
        </w:rPr>
        <w:t>przygotowaniem</w:t>
      </w:r>
      <w:r w:rsidR="00F4780B">
        <w:rPr>
          <w:rFonts w:ascii="Arial" w:hAnsi="Arial" w:cs="Arial"/>
          <w:bCs/>
        </w:rPr>
        <w:t xml:space="preserve"> i </w:t>
      </w:r>
      <w:r w:rsidRPr="00E3582F">
        <w:rPr>
          <w:rFonts w:ascii="Arial" w:hAnsi="Arial" w:cs="Arial"/>
          <w:bCs/>
        </w:rPr>
        <w:t>złożeniem oferty.</w:t>
      </w:r>
    </w:p>
    <w:p w:rsidR="0009559F" w:rsidRPr="00E3582F" w:rsidRDefault="0009559F" w:rsidP="0009559F">
      <w:pPr>
        <w:pStyle w:val="Akapitzlist"/>
        <w:numPr>
          <w:ilvl w:val="0"/>
          <w:numId w:val="37"/>
        </w:numPr>
        <w:autoSpaceDN/>
        <w:ind w:left="851"/>
        <w:jc w:val="both"/>
        <w:textAlignment w:val="auto"/>
        <w:rPr>
          <w:rFonts w:ascii="Arial" w:hAnsi="Arial" w:cs="Arial"/>
          <w:bCs/>
        </w:rPr>
      </w:pPr>
      <w:r w:rsidRPr="00E3582F">
        <w:rPr>
          <w:rFonts w:ascii="Arial" w:hAnsi="Arial" w:cs="Arial"/>
          <w:bCs/>
        </w:rPr>
        <w:t>Zamawiający na każdym etapie procedowania przedmiotowego postępowania może przerwać proces</w:t>
      </w:r>
      <w:r>
        <w:rPr>
          <w:rFonts w:ascii="Arial" w:hAnsi="Arial" w:cs="Arial"/>
          <w:bCs/>
        </w:rPr>
        <w:t xml:space="preserve"> realizacji</w:t>
      </w:r>
      <w:r w:rsidRPr="00E3582F">
        <w:rPr>
          <w:rFonts w:ascii="Arial" w:hAnsi="Arial" w:cs="Arial"/>
          <w:bCs/>
        </w:rPr>
        <w:t xml:space="preserve"> zamówienia bez podania przyczyny. </w:t>
      </w:r>
    </w:p>
    <w:p w:rsidR="0009559F" w:rsidRPr="00E3582F" w:rsidRDefault="0009559F" w:rsidP="0009559F">
      <w:pPr>
        <w:pStyle w:val="Akapitzlist"/>
        <w:numPr>
          <w:ilvl w:val="0"/>
          <w:numId w:val="25"/>
        </w:numPr>
        <w:tabs>
          <w:tab w:val="left" w:pos="993"/>
        </w:tabs>
        <w:suppressAutoHyphens w:val="0"/>
        <w:autoSpaceDN/>
        <w:jc w:val="both"/>
        <w:textAlignment w:val="auto"/>
        <w:rPr>
          <w:rFonts w:ascii="Arial" w:hAnsi="Arial" w:cs="Arial"/>
        </w:rPr>
      </w:pPr>
      <w:r w:rsidRPr="00E3582F">
        <w:rPr>
          <w:rFonts w:ascii="Arial" w:hAnsi="Arial" w:cs="Arial"/>
        </w:rPr>
        <w:t>Miejsce oraz termin składania</w:t>
      </w:r>
      <w:r w:rsidR="00F4780B">
        <w:rPr>
          <w:rFonts w:ascii="Arial" w:hAnsi="Arial" w:cs="Arial"/>
        </w:rPr>
        <w:t xml:space="preserve"> i </w:t>
      </w:r>
      <w:r w:rsidRPr="00E3582F">
        <w:rPr>
          <w:rFonts w:ascii="Arial" w:hAnsi="Arial" w:cs="Arial"/>
        </w:rPr>
        <w:t xml:space="preserve">oceny ofert: 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tabs>
          <w:tab w:val="left" w:pos="993"/>
        </w:tabs>
        <w:suppressAutoHyphens w:val="0"/>
        <w:autoSpaceDN/>
        <w:ind w:left="851"/>
        <w:jc w:val="both"/>
        <w:textAlignment w:val="auto"/>
        <w:rPr>
          <w:rFonts w:ascii="Arial" w:hAnsi="Arial" w:cs="Arial"/>
        </w:rPr>
      </w:pPr>
      <w:r w:rsidRPr="00E3582F">
        <w:rPr>
          <w:rFonts w:ascii="Arial" w:hAnsi="Arial" w:cs="Arial"/>
        </w:rPr>
        <w:t>siedziba Zamawiającego tj. Skarb Państwa - Państwowe Gospodarstwo Leśne Lasy Państwowe Regionalna Dyrekcja Lasów Państwowych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>Warszawie, 03-841 Warszawa, Grochowska 278;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tabs>
          <w:tab w:val="left" w:pos="993"/>
        </w:tabs>
        <w:suppressAutoHyphens w:val="0"/>
        <w:autoSpaceDN/>
        <w:spacing w:line="276" w:lineRule="auto"/>
        <w:ind w:left="851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skan ofert</w:t>
      </w:r>
      <w:r w:rsidRPr="00E3582F">
        <w:rPr>
          <w:rFonts w:ascii="Arial" w:hAnsi="Arial" w:cs="Arial"/>
        </w:rPr>
        <w:t xml:space="preserve"> należy przesłać na adres rdlp@warszawa.lasy.gov.pl (DW: zasoby@warszawa.lasy.gov.pl)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 xml:space="preserve">terminie do dnia </w:t>
      </w:r>
      <w:r w:rsidR="004E2AC7">
        <w:rPr>
          <w:rFonts w:ascii="Arial" w:hAnsi="Arial" w:cs="Arial"/>
        </w:rPr>
        <w:t>1</w:t>
      </w:r>
      <w:r w:rsidR="00A53539">
        <w:rPr>
          <w:rFonts w:ascii="Arial" w:hAnsi="Arial" w:cs="Arial"/>
        </w:rPr>
        <w:t>4</w:t>
      </w:r>
      <w:r w:rsidRPr="00E35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grudnia</w:t>
      </w:r>
      <w:r w:rsidRPr="00E3582F">
        <w:rPr>
          <w:rFonts w:ascii="Arial" w:hAnsi="Arial" w:cs="Arial"/>
        </w:rPr>
        <w:t xml:space="preserve"> 2020</w:t>
      </w:r>
      <w:r w:rsidR="00F4780B">
        <w:rPr>
          <w:rFonts w:ascii="Arial" w:hAnsi="Arial" w:cs="Arial"/>
        </w:rPr>
        <w:t> r.</w:t>
      </w:r>
      <w:r w:rsidRPr="00E3582F">
        <w:rPr>
          <w:rFonts w:ascii="Arial" w:hAnsi="Arial" w:cs="Arial"/>
        </w:rPr>
        <w:t xml:space="preserve"> do godz. 1</w:t>
      </w:r>
      <w:r w:rsidR="00A53539">
        <w:rPr>
          <w:rFonts w:ascii="Arial" w:hAnsi="Arial" w:cs="Arial"/>
        </w:rPr>
        <w:t>2</w:t>
      </w:r>
      <w:r w:rsidRPr="00E3582F">
        <w:rPr>
          <w:rFonts w:ascii="Arial" w:hAnsi="Arial" w:cs="Arial"/>
        </w:rPr>
        <w:t>:00;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tabs>
          <w:tab w:val="left" w:pos="993"/>
        </w:tabs>
        <w:suppressAutoHyphens w:val="0"/>
        <w:autoSpaceDN/>
        <w:spacing w:line="276" w:lineRule="auto"/>
        <w:ind w:left="851"/>
        <w:jc w:val="both"/>
        <w:textAlignment w:val="auto"/>
        <w:rPr>
          <w:rFonts w:ascii="Arial" w:hAnsi="Arial" w:cs="Arial"/>
        </w:rPr>
      </w:pPr>
      <w:r w:rsidRPr="00E3582F">
        <w:rPr>
          <w:rFonts w:ascii="Arial" w:hAnsi="Arial" w:cs="Arial"/>
        </w:rPr>
        <w:t>każda ze stron na żądanie drugiej niezwłocznie potwierdza fakt otrzymania oferty lub wiadomości e-mail;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tabs>
          <w:tab w:val="left" w:pos="993"/>
        </w:tabs>
        <w:suppressAutoHyphens w:val="0"/>
        <w:autoSpaceDN/>
        <w:spacing w:line="276" w:lineRule="auto"/>
        <w:ind w:left="851"/>
        <w:jc w:val="both"/>
        <w:textAlignment w:val="auto"/>
        <w:rPr>
          <w:rFonts w:ascii="Arial" w:hAnsi="Arial" w:cs="Arial"/>
        </w:rPr>
      </w:pPr>
      <w:r w:rsidRPr="00E3582F">
        <w:rPr>
          <w:rFonts w:ascii="Arial" w:hAnsi="Arial" w:cs="Arial"/>
        </w:rPr>
        <w:t>w przypadku braku potwierdzenia otrzymania wiadomości przez Wykonawcę, Zamawiający będzie uważał, iż pismo wysłane przez Zamawiającego na adres e-mail podany przez Wykonawcę zostało doręczone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>sposób umożliwiający zapoznanie się Wykonawcy</w:t>
      </w:r>
      <w:r w:rsidR="00F4780B">
        <w:rPr>
          <w:rFonts w:ascii="Arial" w:hAnsi="Arial" w:cs="Arial"/>
        </w:rPr>
        <w:t xml:space="preserve"> z </w:t>
      </w:r>
      <w:r w:rsidRPr="00E3582F">
        <w:rPr>
          <w:rFonts w:ascii="Arial" w:hAnsi="Arial" w:cs="Arial"/>
        </w:rPr>
        <w:t>jego treścią;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tabs>
          <w:tab w:val="left" w:pos="993"/>
        </w:tabs>
        <w:suppressAutoHyphens w:val="0"/>
        <w:autoSpaceDN/>
        <w:spacing w:line="276" w:lineRule="auto"/>
        <w:ind w:left="851"/>
        <w:jc w:val="both"/>
        <w:textAlignment w:val="auto"/>
        <w:rPr>
          <w:rFonts w:ascii="Arial" w:hAnsi="Arial" w:cs="Arial"/>
        </w:rPr>
      </w:pPr>
      <w:r w:rsidRPr="00E3582F">
        <w:rPr>
          <w:rFonts w:ascii="Arial" w:hAnsi="Arial" w:cs="Arial"/>
        </w:rPr>
        <w:t>oferta złożona po terminie nie będzie rozpatrzona;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tabs>
          <w:tab w:val="left" w:pos="993"/>
        </w:tabs>
        <w:suppressAutoHyphens w:val="0"/>
        <w:autoSpaceDN/>
        <w:spacing w:line="276" w:lineRule="auto"/>
        <w:ind w:left="851"/>
        <w:jc w:val="both"/>
        <w:textAlignment w:val="auto"/>
        <w:rPr>
          <w:rFonts w:ascii="Arial" w:hAnsi="Arial" w:cs="Arial"/>
        </w:rPr>
      </w:pPr>
      <w:r w:rsidRPr="00E3582F">
        <w:rPr>
          <w:rFonts w:ascii="Arial" w:hAnsi="Arial" w:cs="Arial"/>
        </w:rPr>
        <w:t>ocena ofert nastąpi</w:t>
      </w:r>
      <w:r w:rsidR="00F4780B">
        <w:rPr>
          <w:rFonts w:ascii="Arial" w:hAnsi="Arial" w:cs="Arial"/>
        </w:rPr>
        <w:t xml:space="preserve"> </w:t>
      </w:r>
      <w:r w:rsidR="00F4780B" w:rsidRPr="004E2AC7">
        <w:rPr>
          <w:rFonts w:ascii="Arial" w:hAnsi="Arial" w:cs="Arial"/>
        </w:rPr>
        <w:t>w </w:t>
      </w:r>
      <w:r w:rsidRPr="004E2AC7">
        <w:rPr>
          <w:rFonts w:ascii="Arial" w:hAnsi="Arial" w:cs="Arial"/>
        </w:rPr>
        <w:t xml:space="preserve">dniu </w:t>
      </w:r>
      <w:r w:rsidR="004E2AC7" w:rsidRPr="004E2AC7">
        <w:rPr>
          <w:rFonts w:ascii="Arial" w:hAnsi="Arial" w:cs="Arial"/>
        </w:rPr>
        <w:t>1</w:t>
      </w:r>
      <w:r w:rsidR="00A53539">
        <w:rPr>
          <w:rFonts w:ascii="Arial" w:hAnsi="Arial" w:cs="Arial"/>
        </w:rPr>
        <w:t>4</w:t>
      </w:r>
      <w:r w:rsidRPr="004E2AC7">
        <w:rPr>
          <w:rFonts w:ascii="Arial" w:hAnsi="Arial" w:cs="Arial"/>
        </w:rPr>
        <w:t xml:space="preserve"> grudnia 2020</w:t>
      </w:r>
      <w:r w:rsidR="00F4780B" w:rsidRPr="004E2AC7">
        <w:rPr>
          <w:rFonts w:ascii="Arial" w:hAnsi="Arial" w:cs="Arial"/>
        </w:rPr>
        <w:t> r.</w:t>
      </w:r>
      <w:r w:rsidRPr="004E2AC7">
        <w:rPr>
          <w:rFonts w:ascii="Arial" w:hAnsi="Arial" w:cs="Arial"/>
        </w:rPr>
        <w:t xml:space="preserve"> do godz. 1</w:t>
      </w:r>
      <w:r w:rsidR="00A53539">
        <w:rPr>
          <w:rFonts w:ascii="Arial" w:hAnsi="Arial" w:cs="Arial"/>
        </w:rPr>
        <w:t>2</w:t>
      </w:r>
      <w:r w:rsidRPr="004E2AC7">
        <w:rPr>
          <w:rFonts w:ascii="Arial" w:hAnsi="Arial" w:cs="Arial"/>
        </w:rPr>
        <w:t>:30</w:t>
      </w:r>
      <w:r w:rsidRPr="00E3582F">
        <w:rPr>
          <w:rFonts w:ascii="Arial" w:hAnsi="Arial" w:cs="Arial"/>
        </w:rPr>
        <w:t>;</w:t>
      </w:r>
    </w:p>
    <w:p w:rsidR="0009559F" w:rsidRPr="00E3582F" w:rsidRDefault="0009559F" w:rsidP="0009559F">
      <w:pPr>
        <w:pStyle w:val="Akapitzlist"/>
        <w:numPr>
          <w:ilvl w:val="1"/>
          <w:numId w:val="25"/>
        </w:numPr>
        <w:tabs>
          <w:tab w:val="left" w:pos="993"/>
        </w:tabs>
        <w:suppressAutoHyphens w:val="0"/>
        <w:autoSpaceDN/>
        <w:spacing w:line="276" w:lineRule="auto"/>
        <w:ind w:left="851"/>
        <w:jc w:val="both"/>
        <w:textAlignment w:val="auto"/>
        <w:rPr>
          <w:rFonts w:ascii="Arial" w:hAnsi="Arial" w:cs="Arial"/>
        </w:rPr>
      </w:pPr>
      <w:r w:rsidRPr="00E3582F">
        <w:rPr>
          <w:rFonts w:ascii="Arial" w:hAnsi="Arial" w:cs="Arial"/>
        </w:rPr>
        <w:t>Wykonawcy nie mogą uczestniczyć</w:t>
      </w:r>
      <w:r w:rsidR="00F4780B">
        <w:rPr>
          <w:rFonts w:ascii="Arial" w:hAnsi="Arial" w:cs="Arial"/>
        </w:rPr>
        <w:t xml:space="preserve"> w </w:t>
      </w:r>
      <w:r w:rsidRPr="00E3582F">
        <w:rPr>
          <w:rFonts w:ascii="Arial" w:hAnsi="Arial" w:cs="Arial"/>
        </w:rPr>
        <w:t xml:space="preserve">sesji oceny ofert. </w:t>
      </w:r>
      <w:r w:rsidR="00F4780B">
        <w:rPr>
          <w:rFonts w:ascii="Arial" w:hAnsi="Arial" w:cs="Arial"/>
        </w:rPr>
        <w:t>W </w:t>
      </w:r>
      <w:r w:rsidRPr="00E3582F">
        <w:rPr>
          <w:rFonts w:ascii="Arial" w:hAnsi="Arial" w:cs="Arial"/>
        </w:rPr>
        <w:t>przypadku wyrażenia chęci uzyskania informacji nt. wyboru oferty, Zamawiający prześle informację</w:t>
      </w:r>
      <w:r w:rsidR="00F4780B">
        <w:rPr>
          <w:rFonts w:ascii="Arial" w:hAnsi="Arial" w:cs="Arial"/>
        </w:rPr>
        <w:t xml:space="preserve"> z </w:t>
      </w:r>
      <w:r w:rsidRPr="00E3582F">
        <w:rPr>
          <w:rFonts w:ascii="Arial" w:hAnsi="Arial" w:cs="Arial"/>
        </w:rPr>
        <w:t>wyboru ofert, na pisemny wniosek Wykonawcy złożony podczas składania oferty.</w:t>
      </w:r>
    </w:p>
    <w:p w:rsidR="0009559F" w:rsidRPr="00E3582F" w:rsidRDefault="0009559F" w:rsidP="0009559F">
      <w:pPr>
        <w:widowControl/>
        <w:numPr>
          <w:ilvl w:val="0"/>
          <w:numId w:val="25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 xml:space="preserve">Opis sposobu obliczenia ceny: </w:t>
      </w:r>
    </w:p>
    <w:p w:rsidR="0009559F" w:rsidRPr="00E3582F" w:rsidRDefault="0009559F" w:rsidP="0009559F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>Cena ofertowa powinna obejmować wszystkie koszty</w:t>
      </w:r>
      <w:r w:rsidR="00F4780B">
        <w:rPr>
          <w:rFonts w:ascii="Arial" w:hAnsi="Arial" w:cs="Arial"/>
          <w:sz w:val="24"/>
          <w:szCs w:val="24"/>
        </w:rPr>
        <w:t xml:space="preserve"> i </w:t>
      </w:r>
      <w:r w:rsidRPr="00E3582F">
        <w:rPr>
          <w:rFonts w:ascii="Arial" w:hAnsi="Arial" w:cs="Arial"/>
          <w:sz w:val="24"/>
          <w:szCs w:val="24"/>
        </w:rPr>
        <w:t>składniki związane</w:t>
      </w:r>
      <w:r w:rsidR="00F4780B">
        <w:rPr>
          <w:rFonts w:ascii="Arial" w:hAnsi="Arial" w:cs="Arial"/>
          <w:sz w:val="24"/>
          <w:szCs w:val="24"/>
        </w:rPr>
        <w:t xml:space="preserve"> z </w:t>
      </w:r>
      <w:r w:rsidRPr="00E3582F">
        <w:rPr>
          <w:rFonts w:ascii="Arial" w:hAnsi="Arial" w:cs="Arial"/>
          <w:sz w:val="24"/>
          <w:szCs w:val="24"/>
        </w:rPr>
        <w:t>wykonaniem zamówienia, uwzględniająca cały zakres przedmiotu zamówienia oraz ewentualne ryzyko wynikające</w:t>
      </w:r>
      <w:r w:rsidR="00F4780B">
        <w:rPr>
          <w:rFonts w:ascii="Arial" w:hAnsi="Arial" w:cs="Arial"/>
          <w:sz w:val="24"/>
          <w:szCs w:val="24"/>
        </w:rPr>
        <w:t xml:space="preserve"> z </w:t>
      </w:r>
      <w:r w:rsidRPr="00E3582F">
        <w:rPr>
          <w:rFonts w:ascii="Arial" w:hAnsi="Arial" w:cs="Arial"/>
          <w:sz w:val="24"/>
          <w:szCs w:val="24"/>
        </w:rPr>
        <w:t>okoliczności, które można było przewidzieć</w:t>
      </w:r>
      <w:r w:rsidR="00F4780B">
        <w:rPr>
          <w:rFonts w:ascii="Arial" w:hAnsi="Arial" w:cs="Arial"/>
          <w:sz w:val="24"/>
          <w:szCs w:val="24"/>
        </w:rPr>
        <w:t xml:space="preserve"> w </w:t>
      </w:r>
      <w:r w:rsidRPr="00E3582F">
        <w:rPr>
          <w:rFonts w:ascii="Arial" w:hAnsi="Arial" w:cs="Arial"/>
          <w:sz w:val="24"/>
          <w:szCs w:val="24"/>
        </w:rPr>
        <w:t>terminie opracowywania oferty do czasu jej złożenia. Cenę oferty należy podać</w:t>
      </w:r>
      <w:r w:rsidR="00F4780B">
        <w:rPr>
          <w:rFonts w:ascii="Arial" w:hAnsi="Arial" w:cs="Arial"/>
          <w:sz w:val="24"/>
          <w:szCs w:val="24"/>
        </w:rPr>
        <w:t xml:space="preserve"> w </w:t>
      </w:r>
      <w:r w:rsidRPr="00E3582F">
        <w:rPr>
          <w:rFonts w:ascii="Arial" w:hAnsi="Arial" w:cs="Arial"/>
          <w:sz w:val="24"/>
          <w:szCs w:val="24"/>
        </w:rPr>
        <w:t>złotych polskich</w:t>
      </w:r>
      <w:r w:rsidR="00F4780B">
        <w:rPr>
          <w:rFonts w:ascii="Arial" w:hAnsi="Arial" w:cs="Arial"/>
          <w:sz w:val="24"/>
          <w:szCs w:val="24"/>
        </w:rPr>
        <w:t xml:space="preserve"> z </w:t>
      </w:r>
      <w:r w:rsidRPr="00E3582F">
        <w:rPr>
          <w:rFonts w:ascii="Arial" w:hAnsi="Arial" w:cs="Arial"/>
          <w:sz w:val="24"/>
          <w:szCs w:val="24"/>
        </w:rPr>
        <w:t>uwzględnieniem podatku od towarów</w:t>
      </w:r>
      <w:r w:rsidR="00F4780B">
        <w:rPr>
          <w:rFonts w:ascii="Arial" w:hAnsi="Arial" w:cs="Arial"/>
          <w:sz w:val="24"/>
          <w:szCs w:val="24"/>
        </w:rPr>
        <w:t xml:space="preserve"> i </w:t>
      </w:r>
      <w:r w:rsidRPr="00E3582F">
        <w:rPr>
          <w:rFonts w:ascii="Arial" w:hAnsi="Arial" w:cs="Arial"/>
          <w:sz w:val="24"/>
          <w:szCs w:val="24"/>
        </w:rPr>
        <w:t>usług (VAT),</w:t>
      </w:r>
      <w:r w:rsidR="00F4780B">
        <w:rPr>
          <w:rFonts w:ascii="Arial" w:hAnsi="Arial" w:cs="Arial"/>
          <w:sz w:val="24"/>
          <w:szCs w:val="24"/>
        </w:rPr>
        <w:t xml:space="preserve"> z </w:t>
      </w:r>
      <w:r w:rsidRPr="00E3582F">
        <w:rPr>
          <w:rFonts w:ascii="Arial" w:hAnsi="Arial" w:cs="Arial"/>
          <w:sz w:val="24"/>
          <w:szCs w:val="24"/>
        </w:rPr>
        <w:t>dokładnością do dwóch miejsc po przecinku. Zamawiający nie przewiduje rozliczeń</w:t>
      </w:r>
      <w:r w:rsidR="00F4780B">
        <w:rPr>
          <w:rFonts w:ascii="Arial" w:hAnsi="Arial" w:cs="Arial"/>
          <w:sz w:val="24"/>
          <w:szCs w:val="24"/>
        </w:rPr>
        <w:t xml:space="preserve"> w </w:t>
      </w:r>
      <w:r w:rsidRPr="00E3582F">
        <w:rPr>
          <w:rFonts w:ascii="Arial" w:hAnsi="Arial" w:cs="Arial"/>
          <w:sz w:val="24"/>
          <w:szCs w:val="24"/>
        </w:rPr>
        <w:t>walutach obcych. Cena nie ulega zmianie przez okres ważności oferty (związania ofertą). Cenę za wykonanie przedmiotu zamówienia należy przedstawić</w:t>
      </w:r>
      <w:r w:rsidR="00F4780B">
        <w:rPr>
          <w:rFonts w:ascii="Arial" w:hAnsi="Arial" w:cs="Arial"/>
          <w:sz w:val="24"/>
          <w:szCs w:val="24"/>
        </w:rPr>
        <w:t xml:space="preserve"> w ”</w:t>
      </w:r>
      <w:r w:rsidRPr="00E3582F">
        <w:rPr>
          <w:rFonts w:ascii="Arial" w:hAnsi="Arial" w:cs="Arial"/>
          <w:sz w:val="24"/>
          <w:szCs w:val="24"/>
        </w:rPr>
        <w:t>Formularzu ofertowym</w:t>
      </w:r>
      <w:r w:rsidR="00F4780B">
        <w:rPr>
          <w:rFonts w:ascii="Arial" w:hAnsi="Arial" w:cs="Arial"/>
          <w:sz w:val="24"/>
          <w:szCs w:val="24"/>
        </w:rPr>
        <w:t>”</w:t>
      </w:r>
      <w:r w:rsidRPr="00E3582F">
        <w:rPr>
          <w:rFonts w:ascii="Arial" w:hAnsi="Arial" w:cs="Arial"/>
          <w:sz w:val="24"/>
          <w:szCs w:val="24"/>
        </w:rPr>
        <w:t xml:space="preserve"> stanowiącym załącznik </w:t>
      </w:r>
      <w:r w:rsidR="00F4780B">
        <w:rPr>
          <w:rFonts w:ascii="Arial" w:hAnsi="Arial" w:cs="Arial"/>
          <w:sz w:val="24"/>
          <w:szCs w:val="24"/>
        </w:rPr>
        <w:t>nr </w:t>
      </w:r>
      <w:r w:rsidRPr="00E3582F">
        <w:rPr>
          <w:rFonts w:ascii="Arial" w:hAnsi="Arial" w:cs="Arial"/>
          <w:sz w:val="24"/>
          <w:szCs w:val="24"/>
        </w:rPr>
        <w:t>2 do ogłoszenia.</w:t>
      </w:r>
    </w:p>
    <w:p w:rsidR="0009559F" w:rsidRPr="00E3582F" w:rsidRDefault="0009559F" w:rsidP="0009559F">
      <w:pPr>
        <w:widowControl/>
        <w:numPr>
          <w:ilvl w:val="0"/>
          <w:numId w:val="25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>Opis kryteriów, którymi zamawiający będzie się kierował przy wyborze oferty, wraz</w:t>
      </w:r>
      <w:r w:rsidR="00F4780B">
        <w:rPr>
          <w:rFonts w:ascii="Arial" w:hAnsi="Arial" w:cs="Arial"/>
          <w:sz w:val="24"/>
          <w:szCs w:val="24"/>
        </w:rPr>
        <w:t xml:space="preserve"> z </w:t>
      </w:r>
      <w:r w:rsidRPr="00E3582F">
        <w:rPr>
          <w:rFonts w:ascii="Arial" w:hAnsi="Arial" w:cs="Arial"/>
          <w:sz w:val="24"/>
          <w:szCs w:val="24"/>
        </w:rPr>
        <w:t>podaniem znaczenia tych kryteriów</w:t>
      </w:r>
      <w:r w:rsidR="00F4780B">
        <w:rPr>
          <w:rFonts w:ascii="Arial" w:hAnsi="Arial" w:cs="Arial"/>
          <w:sz w:val="24"/>
          <w:szCs w:val="24"/>
        </w:rPr>
        <w:t xml:space="preserve"> i </w:t>
      </w:r>
      <w:r w:rsidRPr="00E3582F">
        <w:rPr>
          <w:rFonts w:ascii="Arial" w:hAnsi="Arial" w:cs="Arial"/>
          <w:sz w:val="24"/>
          <w:szCs w:val="24"/>
        </w:rPr>
        <w:t xml:space="preserve">sposobu oceny ofert: </w:t>
      </w:r>
    </w:p>
    <w:p w:rsidR="0009559F" w:rsidRPr="00E3582F" w:rsidRDefault="0009559F" w:rsidP="0009559F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>Przy wyborze oferty Zamawiający będzie się kierował następującymi kryteriami</w:t>
      </w:r>
      <w:r w:rsidR="00F4780B">
        <w:rPr>
          <w:rFonts w:ascii="Arial" w:hAnsi="Arial" w:cs="Arial"/>
          <w:sz w:val="24"/>
          <w:szCs w:val="24"/>
        </w:rPr>
        <w:t xml:space="preserve"> </w:t>
      </w:r>
      <w:r w:rsidR="00F4780B">
        <w:rPr>
          <w:rFonts w:ascii="Arial" w:hAnsi="Arial" w:cs="Arial"/>
          <w:sz w:val="24"/>
          <w:szCs w:val="24"/>
        </w:rPr>
        <w:lastRenderedPageBreak/>
        <w:t>i </w:t>
      </w:r>
      <w:r w:rsidRPr="00E3582F">
        <w:rPr>
          <w:rFonts w:ascii="Arial" w:hAnsi="Arial" w:cs="Arial"/>
          <w:sz w:val="24"/>
          <w:szCs w:val="24"/>
        </w:rPr>
        <w:t>ich znaczeniem:</w:t>
      </w:r>
    </w:p>
    <w:p w:rsidR="0009559F" w:rsidRPr="00E3582F" w:rsidRDefault="0009559F" w:rsidP="0009559F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E3582F">
        <w:rPr>
          <w:rFonts w:ascii="Arial" w:hAnsi="Arial" w:cs="Arial"/>
        </w:rPr>
        <w:t xml:space="preserve">cena - waga </w:t>
      </w:r>
      <w:r>
        <w:rPr>
          <w:rFonts w:ascii="Arial" w:hAnsi="Arial" w:cs="Arial"/>
        </w:rPr>
        <w:t>10</w:t>
      </w:r>
      <w:r w:rsidRPr="00E3582F">
        <w:rPr>
          <w:rFonts w:ascii="Arial" w:hAnsi="Arial" w:cs="Arial"/>
        </w:rPr>
        <w:t>0 pkt</w:t>
      </w:r>
    </w:p>
    <w:p w:rsidR="0009559F" w:rsidRPr="00E3582F" w:rsidRDefault="0009559F" w:rsidP="0009559F">
      <w:pPr>
        <w:spacing w:before="240"/>
        <w:ind w:left="426"/>
        <w:jc w:val="center"/>
        <w:rPr>
          <w:rFonts w:ascii="Arial" w:hAnsi="Arial" w:cs="Arial"/>
          <w:i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Ocena=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 xml:space="preserve">cena najniższa wśród ofert 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cena badanej oferty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×100 pkt ×100%</m:t>
          </m:r>
        </m:oMath>
      </m:oMathPara>
    </w:p>
    <w:p w:rsidR="0009559F" w:rsidRPr="00E3582F" w:rsidRDefault="0009559F" w:rsidP="0009559F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>Wyniki obliczeń będą zaokrąglone matematycznie</w:t>
      </w:r>
      <w:r w:rsidR="00F4780B">
        <w:rPr>
          <w:rFonts w:ascii="Arial" w:hAnsi="Arial" w:cs="Arial"/>
          <w:sz w:val="24"/>
          <w:szCs w:val="24"/>
        </w:rPr>
        <w:t xml:space="preserve"> z </w:t>
      </w:r>
      <w:r w:rsidRPr="00E3582F">
        <w:rPr>
          <w:rFonts w:ascii="Arial" w:hAnsi="Arial" w:cs="Arial"/>
          <w:sz w:val="24"/>
          <w:szCs w:val="24"/>
        </w:rPr>
        <w:t xml:space="preserve">dokładnością do 0,01 </w:t>
      </w:r>
      <w:r w:rsidR="00F4780B">
        <w:rPr>
          <w:rFonts w:ascii="Arial" w:hAnsi="Arial" w:cs="Arial"/>
          <w:sz w:val="24"/>
          <w:szCs w:val="24"/>
        </w:rPr>
        <w:t>pkt </w:t>
      </w:r>
    </w:p>
    <w:p w:rsidR="0009559F" w:rsidRPr="00E3582F" w:rsidRDefault="0009559F" w:rsidP="0009559F">
      <w:pPr>
        <w:spacing w:before="240"/>
        <w:ind w:left="426"/>
        <w:jc w:val="both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Ocena oferty=ocena kryterium Cena</m:t>
          </m:r>
        </m:oMath>
      </m:oMathPara>
    </w:p>
    <w:p w:rsidR="0009559F" w:rsidRPr="00E3582F" w:rsidRDefault="0009559F" w:rsidP="0009559F">
      <w:pPr>
        <w:widowControl/>
        <w:numPr>
          <w:ilvl w:val="0"/>
          <w:numId w:val="25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bookmarkStart w:id="1" w:name="_Ref56926241"/>
      <w:r w:rsidRPr="00E3582F">
        <w:rPr>
          <w:rFonts w:ascii="Arial" w:hAnsi="Arial" w:cs="Arial"/>
          <w:sz w:val="24"/>
          <w:szCs w:val="24"/>
        </w:rPr>
        <w:t>Informacje</w:t>
      </w:r>
      <w:r w:rsidR="00F4780B">
        <w:rPr>
          <w:rFonts w:ascii="Arial" w:hAnsi="Arial" w:cs="Arial"/>
          <w:sz w:val="24"/>
          <w:szCs w:val="24"/>
        </w:rPr>
        <w:t xml:space="preserve"> o </w:t>
      </w:r>
      <w:r w:rsidRPr="00E3582F">
        <w:rPr>
          <w:rFonts w:ascii="Arial" w:hAnsi="Arial" w:cs="Arial"/>
          <w:sz w:val="24"/>
          <w:szCs w:val="24"/>
        </w:rPr>
        <w:t>formalnościach, jakie powinny zostać dopełnione po wyborze oferty</w:t>
      </w:r>
      <w:r w:rsidR="00F4780B">
        <w:rPr>
          <w:rFonts w:ascii="Arial" w:hAnsi="Arial" w:cs="Arial"/>
          <w:sz w:val="24"/>
          <w:szCs w:val="24"/>
        </w:rPr>
        <w:t xml:space="preserve"> w </w:t>
      </w:r>
      <w:r w:rsidRPr="00E3582F">
        <w:rPr>
          <w:rFonts w:ascii="Arial" w:hAnsi="Arial" w:cs="Arial"/>
          <w:sz w:val="24"/>
          <w:szCs w:val="24"/>
        </w:rPr>
        <w:t>celu zawarcia umowy:</w:t>
      </w:r>
      <w:bookmarkEnd w:id="1"/>
      <w:r w:rsidRPr="00E3582F">
        <w:rPr>
          <w:rFonts w:ascii="Arial" w:hAnsi="Arial" w:cs="Arial"/>
          <w:sz w:val="24"/>
          <w:szCs w:val="24"/>
        </w:rPr>
        <w:t xml:space="preserve"> </w:t>
      </w:r>
    </w:p>
    <w:p w:rsidR="0009559F" w:rsidRPr="00E3582F" w:rsidRDefault="0009559F" w:rsidP="0009559F">
      <w:pPr>
        <w:widowControl/>
        <w:numPr>
          <w:ilvl w:val="0"/>
          <w:numId w:val="38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>Zamawiający dokona oceny ofert oraz zawiadomi Oferentów - jeżeli wcześniej Oferenci zgłosili taką chęć -</w:t>
      </w:r>
      <w:r w:rsidR="00F4780B">
        <w:rPr>
          <w:rFonts w:ascii="Arial" w:hAnsi="Arial" w:cs="Arial"/>
          <w:sz w:val="24"/>
          <w:szCs w:val="24"/>
        </w:rPr>
        <w:t xml:space="preserve"> o </w:t>
      </w:r>
      <w:r w:rsidRPr="00E3582F">
        <w:rPr>
          <w:rFonts w:ascii="Arial" w:hAnsi="Arial" w:cs="Arial"/>
          <w:sz w:val="24"/>
          <w:szCs w:val="24"/>
        </w:rPr>
        <w:t>wyborze oferty lub unieważnieniu postępowania;</w:t>
      </w:r>
    </w:p>
    <w:p w:rsidR="0009559F" w:rsidRPr="003A7967" w:rsidRDefault="0009559F" w:rsidP="0009559F">
      <w:pPr>
        <w:widowControl/>
        <w:numPr>
          <w:ilvl w:val="0"/>
          <w:numId w:val="38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bookmarkStart w:id="2" w:name="_Ref56889332"/>
      <w:r w:rsidRPr="003A7967">
        <w:rPr>
          <w:rFonts w:ascii="Arial" w:hAnsi="Arial" w:cs="Arial"/>
          <w:sz w:val="24"/>
          <w:szCs w:val="24"/>
        </w:rPr>
        <w:t>Zamawiający zawiera umowę</w:t>
      </w:r>
      <w:r w:rsidR="00F4780B">
        <w:rPr>
          <w:rFonts w:ascii="Arial" w:hAnsi="Arial" w:cs="Arial"/>
          <w:sz w:val="24"/>
          <w:szCs w:val="24"/>
        </w:rPr>
        <w:t xml:space="preserve"> w </w:t>
      </w:r>
      <w:r w:rsidRPr="003A7967">
        <w:rPr>
          <w:rFonts w:ascii="Arial" w:hAnsi="Arial" w:cs="Arial"/>
          <w:sz w:val="24"/>
          <w:szCs w:val="24"/>
        </w:rPr>
        <w:t xml:space="preserve">terminie nie dłuższym niż </w:t>
      </w:r>
      <w:r w:rsidR="00A53539">
        <w:rPr>
          <w:rFonts w:ascii="Arial" w:hAnsi="Arial" w:cs="Arial"/>
          <w:sz w:val="24"/>
          <w:szCs w:val="24"/>
        </w:rPr>
        <w:t>3</w:t>
      </w:r>
      <w:r w:rsidRPr="003A7967">
        <w:rPr>
          <w:rFonts w:ascii="Arial" w:hAnsi="Arial" w:cs="Arial"/>
          <w:sz w:val="24"/>
          <w:szCs w:val="24"/>
        </w:rPr>
        <w:t xml:space="preserve"> dni od dnia przekazania zawiadomienia</w:t>
      </w:r>
      <w:r w:rsidR="00F4780B">
        <w:rPr>
          <w:rFonts w:ascii="Arial" w:hAnsi="Arial" w:cs="Arial"/>
          <w:sz w:val="24"/>
          <w:szCs w:val="24"/>
        </w:rPr>
        <w:t xml:space="preserve"> o </w:t>
      </w:r>
      <w:r w:rsidRPr="003A7967">
        <w:rPr>
          <w:rFonts w:ascii="Arial" w:hAnsi="Arial" w:cs="Arial"/>
          <w:sz w:val="24"/>
          <w:szCs w:val="24"/>
        </w:rPr>
        <w:t>wyborze oferty</w:t>
      </w:r>
      <w:bookmarkEnd w:id="2"/>
      <w:r>
        <w:rPr>
          <w:rFonts w:ascii="Arial" w:hAnsi="Arial" w:cs="Arial"/>
          <w:sz w:val="24"/>
          <w:szCs w:val="24"/>
        </w:rPr>
        <w:t xml:space="preserve">. </w:t>
      </w:r>
    </w:p>
    <w:p w:rsidR="0009559F" w:rsidRPr="00E3582F" w:rsidRDefault="00F4780B" w:rsidP="0009559F">
      <w:pPr>
        <w:widowControl/>
        <w:numPr>
          <w:ilvl w:val="0"/>
          <w:numId w:val="38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bookmarkStart w:id="3" w:name="_Ref56926198"/>
      <w:r>
        <w:rPr>
          <w:rFonts w:ascii="Arial" w:hAnsi="Arial" w:cs="Arial"/>
          <w:sz w:val="24"/>
          <w:szCs w:val="24"/>
        </w:rPr>
        <w:t>W </w:t>
      </w:r>
      <w:r w:rsidR="0009559F" w:rsidRPr="00E3582F">
        <w:rPr>
          <w:rFonts w:ascii="Arial" w:hAnsi="Arial" w:cs="Arial"/>
          <w:sz w:val="24"/>
          <w:szCs w:val="24"/>
        </w:rPr>
        <w:t>dniu wyboru oferty Zamawiający poinformuje Wykonawcę</w:t>
      </w:r>
      <w:r>
        <w:rPr>
          <w:rFonts w:ascii="Arial" w:hAnsi="Arial" w:cs="Arial"/>
          <w:sz w:val="24"/>
          <w:szCs w:val="24"/>
        </w:rPr>
        <w:t xml:space="preserve"> o </w:t>
      </w:r>
      <w:r w:rsidR="0009559F" w:rsidRPr="00E3582F">
        <w:rPr>
          <w:rFonts w:ascii="Arial" w:hAnsi="Arial" w:cs="Arial"/>
          <w:sz w:val="24"/>
          <w:szCs w:val="24"/>
        </w:rPr>
        <w:t xml:space="preserve">wyborze oferty za pomocą wiadomości e-mail. Wykonawca </w:t>
      </w:r>
      <w:r w:rsidR="0009559F">
        <w:rPr>
          <w:rFonts w:ascii="Arial" w:hAnsi="Arial" w:cs="Arial"/>
          <w:sz w:val="24"/>
          <w:szCs w:val="24"/>
        </w:rPr>
        <w:t>stawi się</w:t>
      </w:r>
      <w:r>
        <w:rPr>
          <w:rFonts w:ascii="Arial" w:hAnsi="Arial" w:cs="Arial"/>
          <w:sz w:val="24"/>
          <w:szCs w:val="24"/>
        </w:rPr>
        <w:t xml:space="preserve"> w </w:t>
      </w:r>
      <w:r w:rsidR="0009559F">
        <w:rPr>
          <w:rFonts w:ascii="Arial" w:hAnsi="Arial" w:cs="Arial"/>
          <w:sz w:val="24"/>
          <w:szCs w:val="24"/>
        </w:rPr>
        <w:t>siedzibie Zamawiającego</w:t>
      </w:r>
      <w:r>
        <w:rPr>
          <w:rFonts w:ascii="Arial" w:hAnsi="Arial" w:cs="Arial"/>
          <w:sz w:val="24"/>
          <w:szCs w:val="24"/>
        </w:rPr>
        <w:t xml:space="preserve"> w </w:t>
      </w:r>
      <w:r w:rsidR="0009559F">
        <w:rPr>
          <w:rFonts w:ascii="Arial" w:hAnsi="Arial" w:cs="Arial"/>
          <w:sz w:val="24"/>
          <w:szCs w:val="24"/>
        </w:rPr>
        <w:t xml:space="preserve">terminie </w:t>
      </w:r>
      <w:r w:rsidR="00A53539">
        <w:rPr>
          <w:rFonts w:ascii="Arial" w:hAnsi="Arial" w:cs="Arial"/>
          <w:sz w:val="24"/>
          <w:szCs w:val="24"/>
        </w:rPr>
        <w:t>3</w:t>
      </w:r>
      <w:r w:rsidR="0009559F">
        <w:rPr>
          <w:rFonts w:ascii="Arial" w:hAnsi="Arial" w:cs="Arial"/>
          <w:sz w:val="24"/>
          <w:szCs w:val="24"/>
        </w:rPr>
        <w:t xml:space="preserve"> dni od dnia </w:t>
      </w:r>
      <w:r w:rsidR="0009559F" w:rsidRPr="003A7967">
        <w:rPr>
          <w:rFonts w:ascii="Arial" w:hAnsi="Arial" w:cs="Arial"/>
          <w:sz w:val="24"/>
          <w:szCs w:val="24"/>
        </w:rPr>
        <w:t>przekazania zawiadomienia</w:t>
      </w:r>
      <w:r>
        <w:rPr>
          <w:rFonts w:ascii="Arial" w:hAnsi="Arial" w:cs="Arial"/>
          <w:sz w:val="24"/>
          <w:szCs w:val="24"/>
        </w:rPr>
        <w:t xml:space="preserve"> o </w:t>
      </w:r>
      <w:r w:rsidR="0009559F" w:rsidRPr="003A7967">
        <w:rPr>
          <w:rFonts w:ascii="Arial" w:hAnsi="Arial" w:cs="Arial"/>
          <w:sz w:val="24"/>
          <w:szCs w:val="24"/>
        </w:rPr>
        <w:t>wyborze oferty</w:t>
      </w:r>
      <w:r>
        <w:rPr>
          <w:rFonts w:ascii="Arial" w:hAnsi="Arial" w:cs="Arial"/>
          <w:sz w:val="24"/>
          <w:szCs w:val="24"/>
        </w:rPr>
        <w:t xml:space="preserve"> w </w:t>
      </w:r>
      <w:r w:rsidR="0009559F">
        <w:rPr>
          <w:rFonts w:ascii="Arial" w:hAnsi="Arial" w:cs="Arial"/>
          <w:sz w:val="24"/>
          <w:szCs w:val="24"/>
        </w:rPr>
        <w:t xml:space="preserve">celu podpisania umowy, której wzór stanowi załącznik </w:t>
      </w:r>
      <w:r>
        <w:rPr>
          <w:rFonts w:ascii="Arial" w:hAnsi="Arial" w:cs="Arial"/>
          <w:sz w:val="24"/>
          <w:szCs w:val="24"/>
        </w:rPr>
        <w:t>nr </w:t>
      </w:r>
      <w:r w:rsidR="0009559F">
        <w:rPr>
          <w:rFonts w:ascii="Arial" w:hAnsi="Arial" w:cs="Arial"/>
          <w:sz w:val="24"/>
          <w:szCs w:val="24"/>
        </w:rPr>
        <w:t>3 do ogłoszenia</w:t>
      </w:r>
      <w:r w:rsidR="0009559F" w:rsidRPr="00E3582F">
        <w:rPr>
          <w:rFonts w:ascii="Arial" w:hAnsi="Arial" w:cs="Arial"/>
          <w:sz w:val="24"/>
          <w:szCs w:val="24"/>
        </w:rPr>
        <w:t xml:space="preserve">. </w:t>
      </w:r>
      <w:bookmarkEnd w:id="3"/>
      <w:r w:rsidR="0009559F" w:rsidRPr="00E3582F">
        <w:rPr>
          <w:rFonts w:ascii="Arial" w:hAnsi="Arial" w:cs="Arial"/>
          <w:sz w:val="24"/>
          <w:szCs w:val="24"/>
        </w:rPr>
        <w:t>Ponadto</w:t>
      </w:r>
      <w:r>
        <w:rPr>
          <w:rFonts w:ascii="Arial" w:hAnsi="Arial" w:cs="Arial"/>
          <w:sz w:val="24"/>
          <w:szCs w:val="24"/>
        </w:rPr>
        <w:t xml:space="preserve"> w </w:t>
      </w:r>
      <w:r w:rsidR="0009559F">
        <w:rPr>
          <w:rFonts w:ascii="Arial" w:hAnsi="Arial" w:cs="Arial"/>
          <w:sz w:val="24"/>
          <w:szCs w:val="24"/>
        </w:rPr>
        <w:t xml:space="preserve">powyższym terminie </w:t>
      </w:r>
      <w:r w:rsidR="0009559F" w:rsidRPr="00E3582F">
        <w:rPr>
          <w:rFonts w:ascii="Arial" w:hAnsi="Arial" w:cs="Arial"/>
          <w:sz w:val="24"/>
          <w:szCs w:val="24"/>
        </w:rPr>
        <w:t>Wykonawca</w:t>
      </w:r>
      <w:r>
        <w:rPr>
          <w:rFonts w:ascii="Arial" w:hAnsi="Arial" w:cs="Arial"/>
          <w:sz w:val="24"/>
          <w:szCs w:val="24"/>
        </w:rPr>
        <w:t xml:space="preserve"> </w:t>
      </w:r>
      <w:r w:rsidR="0009559F">
        <w:rPr>
          <w:rFonts w:ascii="Arial" w:hAnsi="Arial" w:cs="Arial"/>
          <w:sz w:val="24"/>
          <w:szCs w:val="24"/>
        </w:rPr>
        <w:t xml:space="preserve">dostarczy oryginał </w:t>
      </w:r>
      <w:r w:rsidR="0009559F" w:rsidRPr="00E3582F">
        <w:rPr>
          <w:rFonts w:ascii="Arial" w:hAnsi="Arial" w:cs="Arial"/>
          <w:sz w:val="24"/>
          <w:szCs w:val="24"/>
        </w:rPr>
        <w:t>oferty (w postaci papierowej)</w:t>
      </w:r>
      <w:r w:rsidR="0009559F">
        <w:rPr>
          <w:rFonts w:ascii="Arial" w:hAnsi="Arial" w:cs="Arial"/>
          <w:sz w:val="24"/>
          <w:szCs w:val="24"/>
        </w:rPr>
        <w:t>, której skan został</w:t>
      </w:r>
      <w:r w:rsidR="0009559F" w:rsidRPr="00E3582F">
        <w:rPr>
          <w:rFonts w:ascii="Arial" w:hAnsi="Arial" w:cs="Arial"/>
          <w:sz w:val="24"/>
          <w:szCs w:val="24"/>
        </w:rPr>
        <w:t xml:space="preserve"> złożon</w:t>
      </w:r>
      <w:r w:rsidR="0009559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w </w:t>
      </w:r>
      <w:r w:rsidR="0009559F" w:rsidRPr="00E3582F">
        <w:rPr>
          <w:rFonts w:ascii="Arial" w:hAnsi="Arial" w:cs="Arial"/>
          <w:sz w:val="24"/>
          <w:szCs w:val="24"/>
        </w:rPr>
        <w:t>postepowaniu</w:t>
      </w:r>
      <w:r w:rsidR="0009559F">
        <w:rPr>
          <w:rFonts w:ascii="Arial" w:hAnsi="Arial" w:cs="Arial"/>
          <w:sz w:val="24"/>
          <w:szCs w:val="24"/>
        </w:rPr>
        <w:t xml:space="preserve"> na etapie składania ofert</w:t>
      </w:r>
      <w:r w:rsidR="0009559F" w:rsidRPr="00E3582F">
        <w:rPr>
          <w:rFonts w:ascii="Arial" w:hAnsi="Arial" w:cs="Arial"/>
          <w:sz w:val="24"/>
          <w:szCs w:val="24"/>
        </w:rPr>
        <w:t xml:space="preserve">. </w:t>
      </w:r>
    </w:p>
    <w:p w:rsidR="0009559F" w:rsidRPr="00E3582F" w:rsidRDefault="0009559F" w:rsidP="0009559F">
      <w:pPr>
        <w:widowControl/>
        <w:numPr>
          <w:ilvl w:val="0"/>
          <w:numId w:val="38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>Jeżeli Wykonawca, którego oferta została wybrana, uchyla się od zawarcia umowy</w:t>
      </w:r>
      <w:r w:rsidR="00F4780B">
        <w:rPr>
          <w:rFonts w:ascii="Arial" w:hAnsi="Arial" w:cs="Arial"/>
          <w:sz w:val="24"/>
          <w:szCs w:val="24"/>
        </w:rPr>
        <w:t xml:space="preserve"> w </w:t>
      </w:r>
      <w:r w:rsidRPr="00E3582F">
        <w:rPr>
          <w:rFonts w:ascii="Arial" w:hAnsi="Arial" w:cs="Arial"/>
          <w:sz w:val="24"/>
          <w:szCs w:val="24"/>
        </w:rPr>
        <w:t xml:space="preserve">sprawie zamówienia (w szczególności nie </w:t>
      </w:r>
      <w:r>
        <w:rPr>
          <w:rFonts w:ascii="Arial" w:hAnsi="Arial" w:cs="Arial"/>
          <w:sz w:val="24"/>
          <w:szCs w:val="24"/>
        </w:rPr>
        <w:t>stawi się siedzibie zamawiającego</w:t>
      </w:r>
      <w:r w:rsidR="00F4780B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>terminie wskazanym</w:t>
      </w:r>
      <w:r w:rsidR="00F4780B">
        <w:rPr>
          <w:rFonts w:ascii="Arial" w:hAnsi="Arial" w:cs="Arial"/>
          <w:sz w:val="24"/>
          <w:szCs w:val="24"/>
        </w:rPr>
        <w:t xml:space="preserve"> w ust. </w:t>
      </w:r>
      <w:r>
        <w:rPr>
          <w:rFonts w:ascii="Arial" w:hAnsi="Arial" w:cs="Arial"/>
          <w:sz w:val="24"/>
          <w:szCs w:val="24"/>
        </w:rPr>
        <w:t>3)</w:t>
      </w:r>
      <w:r w:rsidRPr="00E3582F">
        <w:rPr>
          <w:rFonts w:ascii="Arial" w:hAnsi="Arial" w:cs="Arial"/>
          <w:sz w:val="24"/>
          <w:szCs w:val="24"/>
        </w:rPr>
        <w:t>, Zamawiający może wybrać ofertę najkorzystniejszą spośród pozostałych ofert</w:t>
      </w:r>
      <w:r w:rsidR="00F4780B">
        <w:rPr>
          <w:rFonts w:ascii="Arial" w:hAnsi="Arial" w:cs="Arial"/>
          <w:sz w:val="24"/>
          <w:szCs w:val="24"/>
        </w:rPr>
        <w:t xml:space="preserve"> i </w:t>
      </w:r>
      <w:r w:rsidRPr="00E3582F">
        <w:rPr>
          <w:rFonts w:ascii="Arial" w:hAnsi="Arial" w:cs="Arial"/>
          <w:sz w:val="24"/>
          <w:szCs w:val="24"/>
        </w:rPr>
        <w:t>zawrzeć umowę, bez przeprowadzania ich ponownej oceny.</w:t>
      </w:r>
    </w:p>
    <w:p w:rsidR="0009559F" w:rsidRPr="00E3582F" w:rsidRDefault="0009559F" w:rsidP="0009559F">
      <w:pPr>
        <w:widowControl/>
        <w:numPr>
          <w:ilvl w:val="0"/>
          <w:numId w:val="25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>Zawiadomienie</w:t>
      </w:r>
      <w:r w:rsidR="00F4780B">
        <w:rPr>
          <w:rFonts w:ascii="Arial" w:hAnsi="Arial" w:cs="Arial"/>
          <w:sz w:val="24"/>
          <w:szCs w:val="24"/>
        </w:rPr>
        <w:t xml:space="preserve"> o </w:t>
      </w:r>
      <w:r w:rsidRPr="00E3582F">
        <w:rPr>
          <w:rFonts w:ascii="Arial" w:hAnsi="Arial" w:cs="Arial"/>
          <w:sz w:val="24"/>
          <w:szCs w:val="24"/>
        </w:rPr>
        <w:t>wyborze najkorzystniejszej oferty zostanie zamieszczone na stron</w:t>
      </w:r>
      <w:r>
        <w:rPr>
          <w:rFonts w:ascii="Arial" w:hAnsi="Arial" w:cs="Arial"/>
          <w:sz w:val="24"/>
          <w:szCs w:val="24"/>
        </w:rPr>
        <w:t>ach</w:t>
      </w:r>
      <w:r w:rsidRPr="00E3582F">
        <w:rPr>
          <w:rFonts w:ascii="Arial" w:hAnsi="Arial" w:cs="Arial"/>
          <w:sz w:val="24"/>
          <w:szCs w:val="24"/>
        </w:rPr>
        <w:t xml:space="preserve"> internetowych zamawiającego.</w:t>
      </w:r>
    </w:p>
    <w:p w:rsidR="0009559F" w:rsidRPr="00E3582F" w:rsidRDefault="0009559F" w:rsidP="0009559F">
      <w:pPr>
        <w:widowControl/>
        <w:numPr>
          <w:ilvl w:val="0"/>
          <w:numId w:val="25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>Zamawiający nie wymaga zabezpieczenia należytego wykonania umowy.</w:t>
      </w:r>
    </w:p>
    <w:p w:rsidR="0009559F" w:rsidRPr="00E3582F" w:rsidRDefault="0009559F" w:rsidP="0009559F">
      <w:pPr>
        <w:widowControl/>
        <w:numPr>
          <w:ilvl w:val="0"/>
          <w:numId w:val="25"/>
        </w:numPr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t xml:space="preserve">Wzór umowy stanowi załącznik </w:t>
      </w:r>
      <w:r w:rsidR="00F4780B">
        <w:rPr>
          <w:rFonts w:ascii="Arial" w:hAnsi="Arial" w:cs="Arial"/>
          <w:sz w:val="24"/>
          <w:szCs w:val="24"/>
        </w:rPr>
        <w:t>nr </w:t>
      </w:r>
      <w:r w:rsidRPr="00E3582F">
        <w:rPr>
          <w:rFonts w:ascii="Arial" w:hAnsi="Arial" w:cs="Arial"/>
          <w:sz w:val="24"/>
          <w:szCs w:val="24"/>
        </w:rPr>
        <w:t>3 do ogłoszenia.</w:t>
      </w:r>
    </w:p>
    <w:p w:rsidR="008E5ED4" w:rsidRPr="0009559F" w:rsidRDefault="0009559F" w:rsidP="00F4780B">
      <w:pPr>
        <w:pStyle w:val="Bezodstpw"/>
        <w:numPr>
          <w:ilvl w:val="0"/>
          <w:numId w:val="25"/>
        </w:numPr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  <w:sectPr w:rsidR="008E5ED4" w:rsidRPr="0009559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9559F">
        <w:rPr>
          <w:rFonts w:ascii="Arial" w:eastAsia="Times New Roman" w:hAnsi="Arial" w:cs="Arial"/>
          <w:sz w:val="24"/>
          <w:szCs w:val="24"/>
        </w:rPr>
        <w:t>Postępowanie</w:t>
      </w:r>
      <w:r w:rsidR="00F4780B">
        <w:rPr>
          <w:rFonts w:ascii="Arial" w:eastAsia="Times New Roman" w:hAnsi="Arial" w:cs="Arial"/>
          <w:sz w:val="24"/>
          <w:szCs w:val="24"/>
        </w:rPr>
        <w:t xml:space="preserve"> o </w:t>
      </w:r>
      <w:r w:rsidRPr="0009559F">
        <w:rPr>
          <w:rFonts w:ascii="Arial" w:eastAsia="Times New Roman" w:hAnsi="Arial" w:cs="Arial"/>
          <w:sz w:val="24"/>
          <w:szCs w:val="24"/>
        </w:rPr>
        <w:t>udzielenie zamówienia jest prowadzone zgodnie</w:t>
      </w:r>
      <w:r w:rsidR="00F4780B">
        <w:rPr>
          <w:rFonts w:ascii="Arial" w:eastAsia="Times New Roman" w:hAnsi="Arial" w:cs="Arial"/>
          <w:sz w:val="24"/>
          <w:szCs w:val="24"/>
        </w:rPr>
        <w:t xml:space="preserve"> z </w:t>
      </w:r>
      <w:r w:rsidRPr="0009559F">
        <w:rPr>
          <w:rFonts w:ascii="Arial" w:hAnsi="Arial" w:cs="Arial"/>
          <w:sz w:val="24"/>
          <w:szCs w:val="24"/>
        </w:rPr>
        <w:t>Regulaminem udzielania zamówień</w:t>
      </w:r>
      <w:r w:rsidR="00F4780B">
        <w:rPr>
          <w:rFonts w:ascii="Arial" w:hAnsi="Arial" w:cs="Arial"/>
          <w:sz w:val="24"/>
          <w:szCs w:val="24"/>
        </w:rPr>
        <w:t xml:space="preserve"> o </w:t>
      </w:r>
      <w:r w:rsidRPr="0009559F">
        <w:rPr>
          <w:rFonts w:ascii="Arial" w:hAnsi="Arial" w:cs="Arial"/>
          <w:sz w:val="24"/>
          <w:szCs w:val="24"/>
        </w:rPr>
        <w:t>wartości szacunkowej nieprzekraczającej równowartości kwoty 30 000 euro netto (ER.270.4.2016)</w:t>
      </w:r>
      <w:r w:rsidR="00F4780B">
        <w:rPr>
          <w:rFonts w:ascii="Arial" w:hAnsi="Arial" w:cs="Arial"/>
          <w:sz w:val="24"/>
          <w:szCs w:val="24"/>
        </w:rPr>
        <w:t xml:space="preserve"> w </w:t>
      </w:r>
      <w:r w:rsidRPr="0009559F">
        <w:rPr>
          <w:rFonts w:ascii="Arial" w:hAnsi="Arial" w:cs="Arial"/>
          <w:sz w:val="24"/>
          <w:szCs w:val="24"/>
        </w:rPr>
        <w:t>biurze RDLP</w:t>
      </w:r>
      <w:r w:rsidR="00F4780B">
        <w:rPr>
          <w:rFonts w:ascii="Arial" w:hAnsi="Arial" w:cs="Arial"/>
          <w:sz w:val="24"/>
          <w:szCs w:val="24"/>
        </w:rPr>
        <w:t xml:space="preserve"> w </w:t>
      </w:r>
      <w:r w:rsidRPr="0009559F">
        <w:rPr>
          <w:rFonts w:ascii="Arial" w:hAnsi="Arial" w:cs="Arial"/>
          <w:sz w:val="24"/>
          <w:szCs w:val="24"/>
        </w:rPr>
        <w:t>Warszawie.</w:t>
      </w:r>
    </w:p>
    <w:p w:rsidR="001C1AA8" w:rsidRPr="00E3582F" w:rsidRDefault="008E5ED4" w:rsidP="008E5ED4">
      <w:pPr>
        <w:pStyle w:val="Bezodstpw"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lastRenderedPageBreak/>
        <w:t xml:space="preserve">Tabela </w:t>
      </w:r>
      <w:r w:rsidR="00F4780B">
        <w:rPr>
          <w:rFonts w:ascii="Arial" w:hAnsi="Arial" w:cs="Arial"/>
          <w:sz w:val="24"/>
          <w:szCs w:val="24"/>
        </w:rPr>
        <w:t>nr </w:t>
      </w:r>
      <w:r w:rsidRPr="00E3582F">
        <w:rPr>
          <w:rFonts w:ascii="Arial" w:hAnsi="Arial" w:cs="Arial"/>
          <w:sz w:val="24"/>
          <w:szCs w:val="24"/>
        </w:rPr>
        <w:t>1 – Specyfikacja Bezzałogowego Statku Powietrznego</w:t>
      </w:r>
    </w:p>
    <w:p w:rsidR="008E5ED4" w:rsidRPr="00E3582F" w:rsidRDefault="008E5ED4" w:rsidP="008E5ED4">
      <w:pPr>
        <w:pStyle w:val="Bezodstpw"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 w:rsidR="008E5ED4" w:rsidRDefault="008E5ED4" w:rsidP="008E5ED4">
      <w:pPr>
        <w:pStyle w:val="Bezodstpw"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698"/>
        <w:gridCol w:w="3549"/>
        <w:gridCol w:w="8181"/>
      </w:tblGrid>
      <w:tr w:rsidR="001D4F9E" w:rsidRPr="00A13FC4" w:rsidTr="00F736F2">
        <w:trPr>
          <w:cantSplit/>
          <w:trHeight w:val="20"/>
          <w:tblHeader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3FC4" w:rsidRPr="001D4F9E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</w:rPr>
            </w:pPr>
            <w:r w:rsidRPr="001D4F9E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1D4F9E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</w:rPr>
            </w:pPr>
            <w:r w:rsidRPr="001D4F9E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</w:rPr>
              <w:t>Cecha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1D4F9E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</w:rPr>
            </w:pPr>
            <w:r w:rsidRPr="001D4F9E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2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1D4F9E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</w:rPr>
            </w:pPr>
            <w:r w:rsidRPr="001D4F9E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</w:rPr>
              <w:t>Uwagi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platforma BSP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typ</w:t>
            </w:r>
          </w:p>
        </w:tc>
        <w:tc>
          <w:tcPr>
            <w:tcW w:w="2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płatowiec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start</w:t>
            </w:r>
          </w:p>
        </w:tc>
        <w:tc>
          <w:tcPr>
            <w:tcW w:w="2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VTOL (</w:t>
            </w:r>
            <w:proofErr w:type="spellStart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pionowzlot</w:t>
            </w:r>
            <w:proofErr w:type="spellEnd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)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ilość baterii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urządzeniu</w:t>
            </w:r>
          </w:p>
        </w:tc>
        <w:tc>
          <w:tcPr>
            <w:tcW w:w="2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&gt;=1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ilość kamer montowanych na platformie BSP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&gt;=2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maksymalna </w:t>
            </w:r>
            <w:r w:rsidR="008F1B90"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rozpiętość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skrzydeł</w:t>
            </w:r>
          </w:p>
        </w:tc>
        <w:tc>
          <w:tcPr>
            <w:tcW w:w="2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3 m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maksymalna długość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3 m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dodatkowe </w:t>
            </w:r>
            <w:r w:rsidR="008F1B90"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wyposażenie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BSP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światła antykolizyjne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zielone świecące światłem ciągłym, umieszczone na prawym skrzydle, widoczne nad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pod płaszczyzną poziomą skrzydła,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czerwone świecące światłem ciągłym, umieszczone na lewym skrzydle, widoczne nad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pod płaszczyzną poziomą skrzydła,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białe, błyskowe, umieszczone na szczycie statecznika pionowego lub –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przypadku jego braku – na górnej powierzchni kadłuba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sposób zapewniający dookólną emisję światła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moduł GNSS RTK/PPK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z </w:t>
            </w:r>
            <w:r w:rsidR="008F1B90"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oprogramowaniem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(jeżeli wymagane) do zastosowania poprawek przy dokładności </w:t>
            </w:r>
            <w:proofErr w:type="spellStart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geotagowania</w:t>
            </w:r>
            <w:proofErr w:type="spellEnd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obrazów minimum 5 cm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poziomie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kompatybilność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ogólnopolską siecią ASG-EUPOS oraz innymi (komercyjnymi) sieciami RTK/RTN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transponder ADS-B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07361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in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proofErr w:type="spellStart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planer</w:t>
            </w:r>
            <w:proofErr w:type="spellEnd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lotu (oprogramowanie)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 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parametry lotu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pozycjonowanie satelitarne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minimum łącznie GPS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GLONASS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dokładność lotu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trybie GPS</w:t>
            </w:r>
          </w:p>
        </w:tc>
        <w:tc>
          <w:tcPr>
            <w:tcW w:w="29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w pionie: &lt;=1,5 m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9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w poziomie: &lt;=1,5 m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odporność na wiatr (przy gruncie)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&gt;= 7 m/s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odporność na wiatr (podczas nalotu)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&gt;= 10 m/s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maksymalna waga BSP (MTOM)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&lt; 25,0 kg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minimalna waga ładunku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&gt;= 650 g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minimalny osiągany pułap lotu n.p.m.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&gt;= 1000 m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maksymalny pułap lotu n.p.m.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&gt;= 3000 m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czas lotu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3C107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&gt;= </w:t>
            </w:r>
            <w:r w:rsidR="003C107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9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0 min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temperatura pracy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co najmniej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zakresie</w:t>
            </w:r>
            <w:r w:rsidR="00250DC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-10°C ÷ 50°C</w:t>
            </w:r>
          </w:p>
        </w:tc>
      </w:tr>
      <w:tr w:rsidR="0009559F" w:rsidRPr="00A13FC4" w:rsidTr="00F736F2">
        <w:trPr>
          <w:cantSplit/>
          <w:trHeight w:val="20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aparatura sterująca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częstotliwość pracy</w:t>
            </w:r>
          </w:p>
        </w:tc>
        <w:tc>
          <w:tcPr>
            <w:tcW w:w="29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&gt;= 2.400 GHz</w:t>
            </w:r>
          </w:p>
        </w:tc>
      </w:tr>
      <w:tr w:rsidR="0009559F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zasięg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terenie otwartym</w:t>
            </w:r>
          </w:p>
        </w:tc>
        <w:tc>
          <w:tcPr>
            <w:tcW w:w="29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&gt;= 5 km</w:t>
            </w:r>
          </w:p>
        </w:tc>
      </w:tr>
      <w:tr w:rsidR="0009559F" w:rsidRPr="00A13FC4" w:rsidTr="00F4780B">
        <w:trPr>
          <w:cantSplit/>
          <w:trHeight w:val="20"/>
        </w:trPr>
        <w:tc>
          <w:tcPr>
            <w:tcW w:w="1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informacje prezentowane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minimum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zakresie: wysokość lotu AGL (określana za pomocą wysokościomierza barometrycznego), prędkość lotu, azymut lotu, stan naładowania baterii kontrolera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kontrolowanego BSP, jakość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mocy sygnału łączności pomiędzy bezzałogowym statkiem powietrznym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a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stacją zdalnego sterowania</w:t>
            </w:r>
          </w:p>
        </w:tc>
      </w:tr>
      <w:tr w:rsidR="0009559F" w:rsidRPr="00A13FC4" w:rsidTr="00F4780B">
        <w:trPr>
          <w:cantSplit/>
          <w:trHeight w:val="20"/>
        </w:trPr>
        <w:tc>
          <w:tcPr>
            <w:tcW w:w="1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procedury awaryjne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automatyczne wykonanie procedury awaryjnej,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tym: zakończenie lotu przez lądowanie awaryjne, albo kontynuowanie lotu po zaprogramowanej przed lotem trasie, albo dolot do zaprogramowanego przed lotem miejsca,</w:t>
            </w:r>
          </w:p>
        </w:tc>
      </w:tr>
      <w:tr w:rsidR="0009559F" w:rsidRPr="00A13FC4" w:rsidTr="00F4780B">
        <w:trPr>
          <w:cantSplit/>
          <w:trHeight w:val="20"/>
        </w:trPr>
        <w:tc>
          <w:tcPr>
            <w:tcW w:w="19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rejestracja parametrów lotu</w:t>
            </w:r>
          </w:p>
        </w:tc>
        <w:tc>
          <w:tcPr>
            <w:tcW w:w="2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59F" w:rsidRDefault="0009559F" w:rsidP="00A13FC4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rejestrowanie parametrów lotu od momentu uruchomienia systemu sterowania bezzałogowego statku powietrznego do momentu wyłączenia tego systemu</w:t>
            </w:r>
          </w:p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bateria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pojemność</w:t>
            </w:r>
          </w:p>
        </w:tc>
        <w:tc>
          <w:tcPr>
            <w:tcW w:w="2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&gt;= 12000 </w:t>
            </w:r>
            <w:proofErr w:type="spellStart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mAh</w:t>
            </w:r>
            <w:proofErr w:type="spellEnd"/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napięcie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&gt;= 20.0 V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&lt;=1500g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wykonanie jednej misji nalotu (nie dotyczy ilości wskazanej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akcesoriach dodatkowych)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akcesoria dodatkowe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baterie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2 komplety (przy założeniu że jeden komplet jest wymagany do wykon</w:t>
            </w:r>
            <w:r w:rsidR="008F1B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an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ia jednego</w:t>
            </w:r>
            <w:r w:rsidR="00250DC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nalotu)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A13FC4" w:rsidRDefault="00A81BE3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karta pamięci </w:t>
            </w:r>
            <w:r w:rsidR="00A13FC4"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SDXC</w:t>
            </w:r>
          </w:p>
        </w:tc>
        <w:tc>
          <w:tcPr>
            <w:tcW w:w="2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1BE3" w:rsidRDefault="00D473B5" w:rsidP="008F1B9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3</w:t>
            </w:r>
            <w:r w:rsidR="00A13FC4"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komplety (przy założeniu że jeden komplet jest wymagany do wykon</w:t>
            </w:r>
            <w:r w:rsidR="008F1B9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ania</w:t>
            </w:r>
            <w:r w:rsidR="00A13FC4"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jednego nalotu);</w:t>
            </w:r>
          </w:p>
          <w:p w:rsidR="00A13FC4" w:rsidRPr="00A13FC4" w:rsidRDefault="00A81BE3" w:rsidP="0098153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rozmiar kart dostosowany</w:t>
            </w:r>
            <w:r w:rsidR="00D473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do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</w:t>
            </w:r>
            <w:r w:rsidR="00981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portów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obsług</w:t>
            </w:r>
            <w:r w:rsidR="00981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ujących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</w:t>
            </w:r>
            <w:r w:rsidR="00D473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oferowan</w:t>
            </w:r>
            <w:r w:rsidR="0098153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y</w:t>
            </w:r>
            <w:r w:rsidR="00D473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sprzęt;</w:t>
            </w:r>
            <w:r w:rsidR="00A13FC4"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pojemność &gt;= 128 GB wraz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 w:rsidR="00A13FC4"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adapterem do standardu SD</w:t>
            </w:r>
            <w:r w:rsidR="00D473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(jeżeli wymagany)</w:t>
            </w:r>
            <w:r w:rsidR="00A13FC4"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;</w:t>
            </w:r>
            <w:r w:rsidR="00A13FC4"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klasa szybkości UHS &gt;= Class 3 (U3);</w:t>
            </w:r>
            <w:r w:rsidR="00A13FC4"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prędkość szyny &gt;= UHS-II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czytnik kart pamięci</w:t>
            </w:r>
          </w:p>
        </w:tc>
        <w:tc>
          <w:tcPr>
            <w:tcW w:w="2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3FC4" w:rsidRPr="00A13FC4" w:rsidRDefault="00A13FC4" w:rsidP="00D473B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prędkość odczytu/zapisu co najmniej: 5Gbps (standard USB 3.0)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porty do obsługi kart: SD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proofErr w:type="spellStart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microSD</w:t>
            </w:r>
            <w:proofErr w:type="spellEnd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jednocześnie</w:t>
            </w:r>
            <w:r w:rsidR="00D473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(lub inny rodzaj portów umożliwiający obsługę kart pamięci wymaganych do obsługi oferowanego sprzętu) 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 xml:space="preserve">wtyczka: </w:t>
            </w:r>
            <w:proofErr w:type="spellStart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Type</w:t>
            </w:r>
            <w:proofErr w:type="spellEnd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-C, USB-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A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jednocześnie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walizka/plecak/skrzynka do bezpiecznego transportowania urządzenia wraz ze standardowym </w:t>
            </w:r>
            <w:r w:rsidR="008F1B90"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wyposażeniem</w:t>
            </w:r>
          </w:p>
        </w:tc>
        <w:tc>
          <w:tcPr>
            <w:tcW w:w="2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zgodne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wymaganiami producenta BSP oraz producentów zamontowanych kamer</w:t>
            </w:r>
          </w:p>
        </w:tc>
      </w:tr>
      <w:tr w:rsidR="00073614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73614" w:rsidRPr="00A13FC4" w:rsidRDefault="0007361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73614" w:rsidRPr="00A13FC4" w:rsidRDefault="0007361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73614" w:rsidRPr="00A13FC4" w:rsidRDefault="0007361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wiatromierz </w:t>
            </w:r>
          </w:p>
        </w:tc>
        <w:tc>
          <w:tcPr>
            <w:tcW w:w="2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3614" w:rsidRDefault="0007361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możliwość montowania na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tripodzie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(gwint/śruba);</w:t>
            </w:r>
          </w:p>
          <w:p w:rsidR="00073614" w:rsidRDefault="003C1075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pomiar prędkości</w:t>
            </w:r>
            <w:r w:rsidR="000736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wiatru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="000736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m/s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="000736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km/h;</w:t>
            </w:r>
          </w:p>
          <w:p w:rsidR="00073614" w:rsidRDefault="003C1075" w:rsidP="003C107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pomiar </w:t>
            </w:r>
            <w:r w:rsidR="000736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temperatur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y otoczenia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stopniach C;</w:t>
            </w:r>
          </w:p>
          <w:p w:rsidR="003C1075" w:rsidRPr="00A13FC4" w:rsidRDefault="003C1075" w:rsidP="003C107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czujnik prędkości wiatru zintegrowany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korpusem urządzenia</w:t>
            </w:r>
            <w:r w:rsidR="00996D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(nie dopuszcza się połączeń np. za pomocą kabla)</w:t>
            </w:r>
          </w:p>
        </w:tc>
      </w:tr>
      <w:tr w:rsidR="003C1075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C1075" w:rsidRPr="00A13FC4" w:rsidRDefault="003C1075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C1075" w:rsidRPr="00A13FC4" w:rsidRDefault="003C1075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C1075" w:rsidRDefault="00A81BE3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triod</w:t>
            </w:r>
          </w:p>
        </w:tc>
        <w:tc>
          <w:tcPr>
            <w:tcW w:w="2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1075" w:rsidRDefault="00A81BE3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2 sztuki;</w:t>
            </w:r>
          </w:p>
          <w:p w:rsidR="00A81BE3" w:rsidRDefault="00A81BE3" w:rsidP="00A81BE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możliwość montażu wiatromierza</w:t>
            </w:r>
            <w:r w:rsidR="00D473B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;</w:t>
            </w:r>
          </w:p>
          <w:p w:rsidR="00B27D96" w:rsidRDefault="00B27D96" w:rsidP="00A81BE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materiał wykonania: aluminium lub tworzywo sztuczne</w:t>
            </w:r>
          </w:p>
        </w:tc>
      </w:tr>
      <w:tr w:rsidR="001D4F9E" w:rsidRPr="00A13FC4" w:rsidTr="00F736F2">
        <w:trPr>
          <w:cantSplit/>
          <w:trHeight w:val="20"/>
        </w:trPr>
        <w:tc>
          <w:tcPr>
            <w:tcW w:w="1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inne akcesoria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oprogramowanie</w:t>
            </w:r>
          </w:p>
        </w:tc>
        <w:tc>
          <w:tcPr>
            <w:tcW w:w="2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wymagane do rozpoczęcia obsługi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użytkowania BSP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trybie roboczym</w:t>
            </w:r>
          </w:p>
        </w:tc>
      </w:tr>
      <w:tr w:rsidR="0009559F" w:rsidRPr="00A13FC4" w:rsidTr="00F736F2">
        <w:trPr>
          <w:cantSplit/>
          <w:trHeight w:val="20"/>
        </w:trPr>
        <w:tc>
          <w:tcPr>
            <w:tcW w:w="19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59F" w:rsidRPr="00A13FC4" w:rsidRDefault="0009559F" w:rsidP="00F736F2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dodatkowe wymagania prawne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formalne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29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inne wyposażenie wymagane do wykonywania lotów BVLOS zgodnie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ustawą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dnia 3 lipca 2002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 r.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Prawo lotnicze (Dz.U.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2020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 r.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poz. 1970) oraz aktów wykonawczych do tej ustawy</w:t>
            </w:r>
          </w:p>
        </w:tc>
      </w:tr>
      <w:tr w:rsidR="0009559F" w:rsidRPr="00A13FC4" w:rsidTr="00F4780B">
        <w:trPr>
          <w:cantSplit/>
          <w:trHeight w:val="20"/>
        </w:trPr>
        <w:tc>
          <w:tcPr>
            <w:tcW w:w="1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Unia Europejska</w:t>
            </w:r>
          </w:p>
        </w:tc>
        <w:tc>
          <w:tcPr>
            <w:tcW w:w="29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59F" w:rsidRPr="00A13FC4" w:rsidRDefault="0009559F" w:rsidP="009B698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zgodnie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§ </w:t>
            </w:r>
            <w:r w:rsidRPr="00996D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7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projektu umowy stanowiącym załącznik 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nr 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3 do ogłoszenia</w:t>
            </w:r>
          </w:p>
        </w:tc>
      </w:tr>
      <w:tr w:rsidR="0009559F" w:rsidRPr="00A13FC4" w:rsidTr="00F4780B">
        <w:trPr>
          <w:cantSplit/>
          <w:trHeight w:val="20"/>
        </w:trPr>
        <w:tc>
          <w:tcPr>
            <w:tcW w:w="1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zawartość zestawu</w:t>
            </w:r>
          </w:p>
        </w:tc>
        <w:tc>
          <w:tcPr>
            <w:tcW w:w="2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559F" w:rsidRPr="00A13FC4" w:rsidRDefault="0009559F" w:rsidP="00996D42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zestaw musi być fabrycznie nowy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nieużytkowany przez inne podmioty,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rok produkcji: nie starszy niż drugie półrocze 2020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 r.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,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 xml:space="preserve">wszystkie komponenty BSP musza być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kompatybilne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pomiędzy sobą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gotowe do wykonywania misji lotniczych,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zawartość zestawu będzie się składać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oprogramowania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sprzętu oferowanego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zakresie nie mniejszym niż podstawowa oferta danego modelu BSP producenta (dotyczy ilości komponentów, ich jakości oraz parametrów),</w:t>
            </w:r>
          </w:p>
        </w:tc>
      </w:tr>
      <w:tr w:rsidR="0009559F" w:rsidRPr="00A13FC4" w:rsidTr="00F4780B">
        <w:trPr>
          <w:cantSplit/>
          <w:trHeight w:val="20"/>
        </w:trPr>
        <w:tc>
          <w:tcPr>
            <w:tcW w:w="1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gwarancja wykonawcy</w:t>
            </w:r>
          </w:p>
        </w:tc>
        <w:tc>
          <w:tcPr>
            <w:tcW w:w="2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559F" w:rsidRPr="00A13FC4" w:rsidRDefault="0009559F" w:rsidP="00320EF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na cały oferowany sprzęt (m.in. na bezzałogowe statki powietrzne, kamery, aparatury sterujące, akcesoria) na okres minimum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24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miesi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ące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oraz akumulatory min. 12 miesięcy lub 150 ładowań.</w:t>
            </w:r>
          </w:p>
        </w:tc>
      </w:tr>
      <w:tr w:rsidR="0009559F" w:rsidRPr="00A13FC4" w:rsidTr="00F4780B">
        <w:trPr>
          <w:cantSplit/>
          <w:trHeight w:val="20"/>
        </w:trPr>
        <w:tc>
          <w:tcPr>
            <w:tcW w:w="19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559F" w:rsidRPr="00A13FC4" w:rsidRDefault="0009559F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szkolenie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obsługi BSP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zamontowanej kamery</w:t>
            </w:r>
          </w:p>
        </w:tc>
        <w:tc>
          <w:tcPr>
            <w:tcW w:w="2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59F" w:rsidRPr="00A13FC4" w:rsidRDefault="0009559F" w:rsidP="002E4E6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2-dniowe (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8h/1 dzień)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zasięgu terytorialnego działania zamawiającego</w:t>
            </w:r>
          </w:p>
        </w:tc>
      </w:tr>
    </w:tbl>
    <w:p w:rsidR="00A13FC4" w:rsidRPr="00E3582F" w:rsidRDefault="00A13FC4" w:rsidP="008E5ED4">
      <w:pPr>
        <w:pStyle w:val="Bezodstpw"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  <w:sectPr w:rsidR="00A13FC4" w:rsidRPr="00E3582F" w:rsidSect="008E5ED4">
          <w:head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E5ED4" w:rsidRPr="00E3582F" w:rsidRDefault="008E5ED4" w:rsidP="008E5ED4">
      <w:pPr>
        <w:pStyle w:val="Bezodstpw"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lastRenderedPageBreak/>
        <w:t xml:space="preserve">Tabela </w:t>
      </w:r>
      <w:r w:rsidR="00F4780B">
        <w:rPr>
          <w:rFonts w:ascii="Arial" w:hAnsi="Arial" w:cs="Arial"/>
          <w:sz w:val="24"/>
          <w:szCs w:val="24"/>
        </w:rPr>
        <w:t>nr </w:t>
      </w:r>
      <w:r w:rsidRPr="00E3582F">
        <w:rPr>
          <w:rFonts w:ascii="Arial" w:hAnsi="Arial" w:cs="Arial"/>
          <w:sz w:val="24"/>
          <w:szCs w:val="24"/>
        </w:rPr>
        <w:t>2 – Specyfikacja kamery RGB</w:t>
      </w:r>
    </w:p>
    <w:p w:rsidR="008E5ED4" w:rsidRPr="00E3582F" w:rsidRDefault="008E5ED4" w:rsidP="008E5ED4">
      <w:pPr>
        <w:pStyle w:val="Bezodstpw"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 w:rsidR="008E5ED4" w:rsidRDefault="008E5ED4" w:rsidP="008E5ED4">
      <w:pPr>
        <w:pStyle w:val="Bezodstpw"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651"/>
        <w:gridCol w:w="4718"/>
        <w:gridCol w:w="7190"/>
      </w:tblGrid>
      <w:tr w:rsidR="00A13FC4" w:rsidRPr="00A13FC4" w:rsidTr="00A13FC4">
        <w:trPr>
          <w:trHeight w:val="216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Cecha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2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Uwagi</w:t>
            </w:r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kamera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Sony UMC-R10C</w:t>
            </w:r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Sensor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APS-C</w:t>
            </w:r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Wielkość sensora (maksymalna)</w:t>
            </w: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25x18 mm</w:t>
            </w:r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Wielkość piksela</w:t>
            </w:r>
          </w:p>
        </w:tc>
        <w:tc>
          <w:tcPr>
            <w:tcW w:w="2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&lt;=4.25 </w:t>
            </w:r>
            <w:proofErr w:type="spellStart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pm</w:t>
            </w:r>
            <w:proofErr w:type="spellEnd"/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Liczba pikseli</w:t>
            </w: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&gt;=20.0 MP</w:t>
            </w:r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Typ migawki</w:t>
            </w:r>
          </w:p>
        </w:tc>
        <w:tc>
          <w:tcPr>
            <w:tcW w:w="2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proofErr w:type="spellStart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Focal</w:t>
            </w:r>
            <w:proofErr w:type="spellEnd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piane</w:t>
            </w:r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Macierz pikseli</w:t>
            </w: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5456 x 3632 </w:t>
            </w:r>
            <w:proofErr w:type="spellStart"/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px</w:t>
            </w:r>
            <w:proofErr w:type="spellEnd"/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2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&lt;= 300 g</w:t>
            </w:r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Ogniskowa</w:t>
            </w: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20 mm</w:t>
            </w:r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Częstotliwość wyzwalania</w:t>
            </w:r>
          </w:p>
        </w:tc>
        <w:tc>
          <w:tcPr>
            <w:tcW w:w="2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&gt;=1.0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Hz</w:t>
            </w:r>
            <w:proofErr w:type="spellEnd"/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Aplikacja do konfiguracji kamery</w:t>
            </w: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jeżeli oferowana przez producenta</w:t>
            </w:r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Zasilanie kamery: </w:t>
            </w:r>
          </w:p>
        </w:tc>
        <w:tc>
          <w:tcPr>
            <w:tcW w:w="2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z akumulatorów BSP</w:t>
            </w:r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Kanały spektralne: 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FC4" w:rsidRPr="00A13FC4" w:rsidRDefault="00B27D96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b</w:t>
            </w:r>
            <w:r w:rsidR="00A13FC4"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lue</w:t>
            </w:r>
            <w:proofErr w:type="spellEnd"/>
            <w:r w:rsidR="00A13FC4"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A13FC4"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green</w:t>
            </w:r>
            <w:proofErr w:type="spellEnd"/>
            <w:r w:rsidR="00A13FC4"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, red</w:t>
            </w:r>
          </w:p>
        </w:tc>
      </w:tr>
      <w:tr w:rsidR="00A13FC4" w:rsidRPr="00A13FC4" w:rsidTr="00A13FC4">
        <w:trPr>
          <w:trHeight w:val="204"/>
        </w:trPr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dodatkowe wymagania</w:t>
            </w:r>
          </w:p>
        </w:tc>
        <w:tc>
          <w:tcPr>
            <w:tcW w:w="177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oprogramowanie</w:t>
            </w: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FC4" w:rsidRPr="00A13FC4" w:rsidRDefault="00996D42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a</w:t>
            </w:r>
            <w:r w:rsidR="00A13FC4"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plikacja do konfiguracji kamery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 (jeżeli wymagana)</w:t>
            </w:r>
          </w:p>
        </w:tc>
      </w:tr>
      <w:tr w:rsidR="00A13FC4" w:rsidRPr="00A13FC4" w:rsidTr="002E4E6C">
        <w:trPr>
          <w:trHeight w:val="420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walizka/plecak/skrzynka do bezpiecznego transportowania urządzenia wraz ze standardowym wyposażeniem</w:t>
            </w:r>
          </w:p>
        </w:tc>
        <w:tc>
          <w:tcPr>
            <w:tcW w:w="2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Default="00A13FC4" w:rsidP="002E4E6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zgodne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wymaganiami producenta</w:t>
            </w:r>
          </w:p>
          <w:p w:rsidR="00996D42" w:rsidRPr="00A13FC4" w:rsidRDefault="00996D42" w:rsidP="002E4E6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A13FC4" w:rsidRPr="00A13FC4" w:rsidTr="00A13FC4">
        <w:trPr>
          <w:trHeight w:val="216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gwarancja wykonawcy</w:t>
            </w:r>
          </w:p>
        </w:tc>
        <w:tc>
          <w:tcPr>
            <w:tcW w:w="2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320EF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minimum </w:t>
            </w:r>
            <w:r w:rsidR="00320E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24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miesi</w:t>
            </w:r>
            <w:r w:rsidR="00320E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ące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na cały oferowany sprzęt</w:t>
            </w:r>
          </w:p>
        </w:tc>
      </w:tr>
      <w:tr w:rsidR="00A13FC4" w:rsidRPr="00A13FC4" w:rsidTr="00A13FC4">
        <w:trPr>
          <w:trHeight w:val="828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zawartość zestawu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zestaw musi być fabrycznie nowy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nieużytkowany przez inne podmioty,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rok produkcji: nie starszy niż drugie półrocze 2020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 r.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,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zawartość zestawu będzie się składać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oprogramowania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sprzętu oferowanego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zakresie nie mniejszym niż podstawowa oferta danego modelu kamery producenta (dotyczy ilości komponentów, ich jakości oraz parametrów),</w:t>
            </w:r>
          </w:p>
        </w:tc>
      </w:tr>
    </w:tbl>
    <w:p w:rsidR="00A13FC4" w:rsidRPr="00E3582F" w:rsidRDefault="00A13FC4" w:rsidP="008E5ED4">
      <w:pPr>
        <w:pStyle w:val="Bezodstpw"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  <w:sectPr w:rsidR="00A13FC4" w:rsidRPr="00E3582F" w:rsidSect="008E5ED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E5ED4" w:rsidRPr="00E3582F" w:rsidRDefault="008E5ED4" w:rsidP="008E5ED4">
      <w:pPr>
        <w:pStyle w:val="Bezodstpw"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E3582F">
        <w:rPr>
          <w:rFonts w:ascii="Arial" w:hAnsi="Arial" w:cs="Arial"/>
          <w:sz w:val="24"/>
          <w:szCs w:val="24"/>
        </w:rPr>
        <w:lastRenderedPageBreak/>
        <w:t xml:space="preserve">Tabela </w:t>
      </w:r>
      <w:r w:rsidR="00F4780B">
        <w:rPr>
          <w:rFonts w:ascii="Arial" w:hAnsi="Arial" w:cs="Arial"/>
          <w:sz w:val="24"/>
          <w:szCs w:val="24"/>
        </w:rPr>
        <w:t>nr </w:t>
      </w:r>
      <w:r w:rsidRPr="00E3582F">
        <w:rPr>
          <w:rFonts w:ascii="Arial" w:hAnsi="Arial" w:cs="Arial"/>
          <w:sz w:val="24"/>
          <w:szCs w:val="24"/>
        </w:rPr>
        <w:t xml:space="preserve">3 – Specyfikacja kamery </w:t>
      </w:r>
      <w:proofErr w:type="spellStart"/>
      <w:r w:rsidR="008C72A1">
        <w:rPr>
          <w:rFonts w:ascii="Arial" w:hAnsi="Arial" w:cs="Arial"/>
          <w:sz w:val="24"/>
          <w:szCs w:val="24"/>
        </w:rPr>
        <w:t>multi</w:t>
      </w:r>
      <w:r w:rsidRPr="00E3582F">
        <w:rPr>
          <w:rFonts w:ascii="Arial" w:hAnsi="Arial" w:cs="Arial"/>
          <w:sz w:val="24"/>
          <w:szCs w:val="24"/>
        </w:rPr>
        <w:t>spektralnej</w:t>
      </w:r>
      <w:proofErr w:type="spellEnd"/>
    </w:p>
    <w:p w:rsidR="008E5ED4" w:rsidRPr="00E3582F" w:rsidRDefault="008E5ED4" w:rsidP="008E5ED4">
      <w:pPr>
        <w:pStyle w:val="Bezodstpw"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651"/>
        <w:gridCol w:w="5471"/>
        <w:gridCol w:w="6437"/>
      </w:tblGrid>
      <w:tr w:rsidR="00A13FC4" w:rsidRPr="00A13FC4" w:rsidTr="00A13FC4">
        <w:trPr>
          <w:trHeight w:val="300"/>
        </w:trPr>
        <w:tc>
          <w:tcPr>
            <w:tcW w:w="1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Cecha</w:t>
            </w: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2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Uwagi</w:t>
            </w:r>
          </w:p>
        </w:tc>
      </w:tr>
      <w:tr w:rsidR="00A13FC4" w:rsidRPr="00A13FC4" w:rsidTr="00A13FC4">
        <w:trPr>
          <w:trHeight w:val="300"/>
        </w:trPr>
        <w:tc>
          <w:tcPr>
            <w:tcW w:w="1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kamera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kamera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multispektralna</w:t>
            </w:r>
            <w:proofErr w:type="spellEnd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MicaSense</w:t>
            </w:r>
            <w:proofErr w:type="spellEnd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RedEdge</w:t>
            </w:r>
            <w:proofErr w:type="spellEnd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 MX </w:t>
            </w:r>
          </w:p>
        </w:tc>
      </w:tr>
      <w:tr w:rsidR="00A13FC4" w:rsidRPr="00A13FC4" w:rsidTr="00A13FC4">
        <w:trPr>
          <w:trHeight w:val="21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Czujniki</w:t>
            </w:r>
          </w:p>
        </w:tc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kamera wraz</w:t>
            </w:r>
            <w:r w:rsidR="00F4780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czujnikiem radiometrycznym zintegrowanym</w:t>
            </w:r>
            <w:r w:rsidR="00F4780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GPS</w:t>
            </w:r>
          </w:p>
        </w:tc>
      </w:tr>
      <w:tr w:rsidR="00A13FC4" w:rsidRPr="00A13FC4" w:rsidTr="00A13FC4">
        <w:trPr>
          <w:trHeight w:val="21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&lt; 250 g</w:t>
            </w:r>
          </w:p>
        </w:tc>
      </w:tr>
      <w:tr w:rsidR="00A13FC4" w:rsidRPr="00A13FC4" w:rsidTr="00A13FC4">
        <w:trPr>
          <w:trHeight w:val="21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Wymiary maksymalne</w:t>
            </w:r>
          </w:p>
        </w:tc>
        <w:tc>
          <w:tcPr>
            <w:tcW w:w="234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10 cm x 7 cm x 5 cm</w:t>
            </w:r>
          </w:p>
        </w:tc>
      </w:tr>
      <w:tr w:rsidR="00A13FC4" w:rsidRPr="00A13FC4" w:rsidTr="00A13FC4">
        <w:trPr>
          <w:trHeight w:val="21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Zasilanie</w:t>
            </w:r>
          </w:p>
        </w:tc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4.2 V DC - 15.8 V DC 4 </w:t>
            </w:r>
            <w:r w:rsidR="00F4780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W 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nominal</w:t>
            </w:r>
            <w:proofErr w:type="spellEnd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, 8 </w:t>
            </w:r>
            <w:r w:rsidR="00F4780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W </w:t>
            </w:r>
            <w:proofErr w:type="spellStart"/>
            <w:r w:rsidR="00F4780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w</w:t>
            </w:r>
            <w:proofErr w:type="spellEnd"/>
            <w:r w:rsidR="00F4780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 </w:t>
            </w: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tym możliwość zasilania</w:t>
            </w:r>
            <w:r w:rsidR="00F4780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akumulatorów BSP</w:t>
            </w:r>
          </w:p>
        </w:tc>
      </w:tr>
      <w:tr w:rsidR="00A13FC4" w:rsidRPr="00A13FC4" w:rsidTr="00A13FC4">
        <w:trPr>
          <w:trHeight w:val="27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Kanały spektralne</w:t>
            </w:r>
          </w:p>
        </w:tc>
        <w:tc>
          <w:tcPr>
            <w:tcW w:w="234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Blue, Green, Red, Red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edge</w:t>
            </w:r>
            <w:proofErr w:type="spellEnd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Near</w:t>
            </w:r>
            <w:proofErr w:type="spellEnd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 IR (Global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shutter</w:t>
            </w:r>
            <w:proofErr w:type="spellEnd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, wąskopasmowy)</w:t>
            </w:r>
          </w:p>
        </w:tc>
      </w:tr>
      <w:tr w:rsidR="00A13FC4" w:rsidRPr="00A13FC4" w:rsidTr="00A13FC4">
        <w:trPr>
          <w:trHeight w:val="27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Wyjściowe kanały RGB</w:t>
            </w:r>
          </w:p>
        </w:tc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Global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shutter</w:t>
            </w:r>
            <w:proofErr w:type="spellEnd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, dostosowana do wszystkich barw</w:t>
            </w:r>
          </w:p>
        </w:tc>
      </w:tr>
      <w:tr w:rsidR="00A13FC4" w:rsidRPr="00A13FC4" w:rsidTr="00A13FC4">
        <w:trPr>
          <w:trHeight w:val="27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GSD</w:t>
            </w:r>
          </w:p>
        </w:tc>
        <w:tc>
          <w:tcPr>
            <w:tcW w:w="234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8 cm na piksel (na każdy kanał) przy 120 m AGL</w:t>
            </w:r>
          </w:p>
        </w:tc>
      </w:tr>
      <w:tr w:rsidR="00A13FC4" w:rsidRPr="00A13FC4" w:rsidTr="00A13FC4">
        <w:trPr>
          <w:trHeight w:val="27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GSD</w:t>
            </w:r>
          </w:p>
        </w:tc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4 cm na piksel (na każdy kanał) przy 60 m AGL</w:t>
            </w:r>
          </w:p>
        </w:tc>
      </w:tr>
      <w:tr w:rsidR="00A13FC4" w:rsidRPr="00A13FC4" w:rsidTr="00A13FC4">
        <w:trPr>
          <w:trHeight w:val="27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RGB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Output</w:t>
            </w:r>
            <w:proofErr w:type="spellEnd"/>
          </w:p>
        </w:tc>
        <w:tc>
          <w:tcPr>
            <w:tcW w:w="234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3.6 MP (globalna migawka, wyrównanie</w:t>
            </w:r>
            <w:r w:rsidR="00F4780B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wszystkimi kanałami)</w:t>
            </w:r>
          </w:p>
        </w:tc>
      </w:tr>
      <w:tr w:rsidR="00A13FC4" w:rsidRPr="00A13FC4" w:rsidTr="00A13FC4">
        <w:trPr>
          <w:trHeight w:val="27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Szybkość przechwytywania</w:t>
            </w:r>
          </w:p>
        </w:tc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Min. 1 na sekundę (wszystkie kanały), 12-bit RAW</w:t>
            </w:r>
          </w:p>
        </w:tc>
      </w:tr>
      <w:tr w:rsidR="00A13FC4" w:rsidRPr="00A13FC4" w:rsidTr="00A13FC4">
        <w:trPr>
          <w:trHeight w:val="21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Interfejs</w:t>
            </w:r>
          </w:p>
        </w:tc>
        <w:tc>
          <w:tcPr>
            <w:tcW w:w="234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Szeregowy, 10/100/1000 Ethernet,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WiFi</w:t>
            </w:r>
            <w:proofErr w:type="spellEnd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, Zewnętrzny wyzwalacz, GPS, SDHC</w:t>
            </w:r>
          </w:p>
        </w:tc>
      </w:tr>
      <w:tr w:rsidR="00A13FC4" w:rsidRPr="00A13FC4" w:rsidTr="00A13FC4">
        <w:trPr>
          <w:trHeight w:val="21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FOV</w:t>
            </w:r>
          </w:p>
        </w:tc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47.2° HFOV</w:t>
            </w:r>
          </w:p>
        </w:tc>
      </w:tr>
      <w:tr w:rsidR="00A13FC4" w:rsidRPr="00A13FC4" w:rsidTr="00A13FC4">
        <w:trPr>
          <w:trHeight w:val="21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Pasma</w:t>
            </w:r>
          </w:p>
        </w:tc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400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nm</w:t>
            </w:r>
            <w:proofErr w:type="spellEnd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 – 900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nm</w:t>
            </w:r>
            <w:proofErr w:type="spellEnd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 xml:space="preserve"> (QE 10% przy 900 </w:t>
            </w:r>
            <w:proofErr w:type="spellStart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nm</w:t>
            </w:r>
            <w:proofErr w:type="spellEnd"/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)</w:t>
            </w:r>
          </w:p>
        </w:tc>
      </w:tr>
      <w:tr w:rsidR="00A13FC4" w:rsidRPr="00A13FC4" w:rsidTr="00A13FC4">
        <w:trPr>
          <w:trHeight w:val="216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Opcja wyzwalania:</w:t>
            </w:r>
          </w:p>
        </w:tc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Tryb czasowy, tryb nakładania, zewnętrzny przycisk, opcja ręcznego wykonywania zdjęć</w:t>
            </w:r>
          </w:p>
        </w:tc>
      </w:tr>
      <w:tr w:rsidR="00A13FC4" w:rsidRPr="00A13FC4" w:rsidTr="00A13FC4">
        <w:trPr>
          <w:trHeight w:val="300"/>
        </w:trPr>
        <w:tc>
          <w:tcPr>
            <w:tcW w:w="1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  <w:t>dodatkowe wymagania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oprogramowanie</w:t>
            </w:r>
          </w:p>
        </w:tc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</w:rPr>
              <w:t>Aplikacja do konfiguracji kamery</w:t>
            </w:r>
          </w:p>
        </w:tc>
      </w:tr>
      <w:tr w:rsidR="00A13FC4" w:rsidRPr="00A13FC4" w:rsidTr="00A13FC4">
        <w:trPr>
          <w:trHeight w:val="300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walizka/plecak/skrzynka do bezpiecznego transportowania urządzenia wraz ze standardowym wyposażeniem</w:t>
            </w:r>
          </w:p>
        </w:tc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zgodne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wymaganiami producenta</w:t>
            </w:r>
          </w:p>
        </w:tc>
      </w:tr>
      <w:tr w:rsidR="00A13FC4" w:rsidRPr="00A13FC4" w:rsidTr="00A13FC4">
        <w:trPr>
          <w:trHeight w:val="300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gwarancja wykonawcy</w:t>
            </w:r>
          </w:p>
        </w:tc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FC4" w:rsidRPr="00A13FC4" w:rsidRDefault="00A13FC4" w:rsidP="00320EF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minimum </w:t>
            </w:r>
            <w:r w:rsidR="00320EF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24 miesiące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na cały oferowany sprzęt</w:t>
            </w:r>
          </w:p>
        </w:tc>
      </w:tr>
      <w:tr w:rsidR="00A13FC4" w:rsidRPr="00A13FC4" w:rsidTr="00A13FC4">
        <w:trPr>
          <w:trHeight w:val="852"/>
        </w:trPr>
        <w:tc>
          <w:tcPr>
            <w:tcW w:w="1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zawartość zestawu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3FC4" w:rsidRPr="00A13FC4" w:rsidRDefault="00A13FC4" w:rsidP="00A13FC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zestaw musi być fabrycznie nowy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nieużytkowany przez inne podmioty,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rok produkcji: nie starszy niż drugie półrocze 2020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 r.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,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br/>
              <w:t>zawartość zestawu będzie się składać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z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oprogramowania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i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sprzętu oferowanego</w:t>
            </w:r>
            <w:r w:rsidR="00F4780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 xml:space="preserve"> w </w:t>
            </w:r>
            <w:r w:rsidRPr="00A13F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</w:rPr>
              <w:t>zakresie nie mniejszym niż podstawowa oferta danego modelu kamery producenta (dotyczy ilości komponentów, ich jakości oraz parametrów),</w:t>
            </w:r>
          </w:p>
        </w:tc>
      </w:tr>
    </w:tbl>
    <w:p w:rsidR="008E5ED4" w:rsidRPr="00E3582F" w:rsidRDefault="008E5ED4" w:rsidP="008E5ED4">
      <w:pPr>
        <w:pStyle w:val="Bezodstpw"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8E5ED4" w:rsidRPr="00E3582F" w:rsidSect="008E5E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B65" w:rsidRDefault="00963B65" w:rsidP="00D318CE">
      <w:pPr>
        <w:spacing w:after="0" w:line="240" w:lineRule="auto"/>
      </w:pPr>
      <w:r>
        <w:separator/>
      </w:r>
    </w:p>
  </w:endnote>
  <w:endnote w:type="continuationSeparator" w:id="0">
    <w:p w:rsidR="00963B65" w:rsidRDefault="00963B65" w:rsidP="00D3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B65" w:rsidRDefault="00963B65" w:rsidP="00D318CE">
      <w:pPr>
        <w:spacing w:after="0" w:line="240" w:lineRule="auto"/>
      </w:pPr>
      <w:r>
        <w:separator/>
      </w:r>
    </w:p>
  </w:footnote>
  <w:footnote w:type="continuationSeparator" w:id="0">
    <w:p w:rsidR="00963B65" w:rsidRDefault="00963B65" w:rsidP="00D3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0B" w:rsidRPr="00FD3D9E" w:rsidRDefault="00F4780B" w:rsidP="00D318CE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FD3D9E">
      <w:rPr>
        <w:rFonts w:ascii="Times New Roman" w:hAnsi="Times New Roman" w:cs="Times New Roman"/>
        <w:i/>
        <w:sz w:val="20"/>
        <w:szCs w:val="20"/>
      </w:rPr>
      <w:t>Załącznik nr 1 – Opis przedmiotu zamówienia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0B" w:rsidRPr="008E5ED4" w:rsidRDefault="00F4780B" w:rsidP="008E5E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</w:abstractNum>
  <w:abstractNum w:abstractNumId="1" w15:restartNumberingAfterBreak="0">
    <w:nsid w:val="01F71939"/>
    <w:multiLevelType w:val="hybridMultilevel"/>
    <w:tmpl w:val="93E2B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01DE7"/>
    <w:multiLevelType w:val="hybridMultilevel"/>
    <w:tmpl w:val="C0D08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E4F40"/>
    <w:multiLevelType w:val="hybridMultilevel"/>
    <w:tmpl w:val="3CDACC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1059E"/>
    <w:multiLevelType w:val="hybridMultilevel"/>
    <w:tmpl w:val="AE08E6C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93ACBD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85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CF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485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63C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42A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BCB7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037ABC"/>
    <w:multiLevelType w:val="multilevel"/>
    <w:tmpl w:val="C8D8C01A"/>
    <w:lvl w:ilvl="0">
      <w:start w:val="1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514B66"/>
    <w:multiLevelType w:val="multilevel"/>
    <w:tmpl w:val="74FC7056"/>
    <w:styleLink w:val="WWNum3"/>
    <w:lvl w:ilvl="0">
      <w:numFmt w:val="bullet"/>
      <w:lvlText w:val=""/>
      <w:lvlJc w:val="left"/>
      <w:pPr>
        <w:ind w:left="1185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09D55A10"/>
    <w:multiLevelType w:val="multilevel"/>
    <w:tmpl w:val="B71E95E8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13502152"/>
    <w:multiLevelType w:val="hybridMultilevel"/>
    <w:tmpl w:val="E7A8A5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72FA5"/>
    <w:multiLevelType w:val="hybridMultilevel"/>
    <w:tmpl w:val="1AD24D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33920"/>
    <w:multiLevelType w:val="hybridMultilevel"/>
    <w:tmpl w:val="503C6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E1CD9"/>
    <w:multiLevelType w:val="hybridMultilevel"/>
    <w:tmpl w:val="0A7EC9F4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  <w:sz w:val="24"/>
        <w:szCs w:val="24"/>
      </w:rPr>
    </w:lvl>
    <w:lvl w:ilvl="1" w:tplc="B60456BE" w:tentative="1">
      <w:start w:val="1"/>
      <w:numFmt w:val="lowerLetter"/>
      <w:lvlText w:val="%2."/>
      <w:lvlJc w:val="left"/>
      <w:pPr>
        <w:ind w:left="1506" w:hanging="360"/>
      </w:pPr>
    </w:lvl>
    <w:lvl w:ilvl="2" w:tplc="0AD28B5E" w:tentative="1">
      <w:start w:val="1"/>
      <w:numFmt w:val="lowerRoman"/>
      <w:lvlText w:val="%3."/>
      <w:lvlJc w:val="right"/>
      <w:pPr>
        <w:ind w:left="2226" w:hanging="180"/>
      </w:pPr>
    </w:lvl>
    <w:lvl w:ilvl="3" w:tplc="4076634C" w:tentative="1">
      <w:start w:val="1"/>
      <w:numFmt w:val="decimal"/>
      <w:lvlText w:val="%4."/>
      <w:lvlJc w:val="left"/>
      <w:pPr>
        <w:ind w:left="2946" w:hanging="360"/>
      </w:pPr>
    </w:lvl>
    <w:lvl w:ilvl="4" w:tplc="BEF69C66" w:tentative="1">
      <w:start w:val="1"/>
      <w:numFmt w:val="lowerLetter"/>
      <w:lvlText w:val="%5."/>
      <w:lvlJc w:val="left"/>
      <w:pPr>
        <w:ind w:left="3666" w:hanging="360"/>
      </w:pPr>
    </w:lvl>
    <w:lvl w:ilvl="5" w:tplc="79CE447A" w:tentative="1">
      <w:start w:val="1"/>
      <w:numFmt w:val="lowerRoman"/>
      <w:lvlText w:val="%6."/>
      <w:lvlJc w:val="right"/>
      <w:pPr>
        <w:ind w:left="4386" w:hanging="180"/>
      </w:pPr>
    </w:lvl>
    <w:lvl w:ilvl="6" w:tplc="683420D6" w:tentative="1">
      <w:start w:val="1"/>
      <w:numFmt w:val="decimal"/>
      <w:lvlText w:val="%7."/>
      <w:lvlJc w:val="left"/>
      <w:pPr>
        <w:ind w:left="5106" w:hanging="360"/>
      </w:pPr>
    </w:lvl>
    <w:lvl w:ilvl="7" w:tplc="188E731C" w:tentative="1">
      <w:start w:val="1"/>
      <w:numFmt w:val="lowerLetter"/>
      <w:lvlText w:val="%8."/>
      <w:lvlJc w:val="left"/>
      <w:pPr>
        <w:ind w:left="5826" w:hanging="360"/>
      </w:pPr>
    </w:lvl>
    <w:lvl w:ilvl="8" w:tplc="8784540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DF1689"/>
    <w:multiLevelType w:val="hybridMultilevel"/>
    <w:tmpl w:val="8460E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94452"/>
    <w:multiLevelType w:val="hybridMultilevel"/>
    <w:tmpl w:val="C50864B4"/>
    <w:lvl w:ilvl="0" w:tplc="CD92D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71603"/>
    <w:multiLevelType w:val="multilevel"/>
    <w:tmpl w:val="4FFAA844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97D56DD"/>
    <w:multiLevelType w:val="hybridMultilevel"/>
    <w:tmpl w:val="C2DE3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B2172"/>
    <w:multiLevelType w:val="hybridMultilevel"/>
    <w:tmpl w:val="72C45DF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A7A610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6E89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0AFD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1890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18B64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121D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C8C1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76B8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E7090B"/>
    <w:multiLevelType w:val="hybridMultilevel"/>
    <w:tmpl w:val="1CCAB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65397"/>
    <w:multiLevelType w:val="hybridMultilevel"/>
    <w:tmpl w:val="2B829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B3BEA"/>
    <w:multiLevelType w:val="hybridMultilevel"/>
    <w:tmpl w:val="9DBE0D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01E73"/>
    <w:multiLevelType w:val="hybridMultilevel"/>
    <w:tmpl w:val="9202E1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0028B"/>
    <w:multiLevelType w:val="hybridMultilevel"/>
    <w:tmpl w:val="F012A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9CD38FA"/>
    <w:multiLevelType w:val="multilevel"/>
    <w:tmpl w:val="3BC2E00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D55D3"/>
    <w:multiLevelType w:val="multilevel"/>
    <w:tmpl w:val="6B10CC1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EF8745C"/>
    <w:multiLevelType w:val="hybridMultilevel"/>
    <w:tmpl w:val="81C00126"/>
    <w:lvl w:ilvl="0" w:tplc="39909398">
      <w:start w:val="1"/>
      <w:numFmt w:val="lowerLetter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93ACBD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85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CF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485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63C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42A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BCB7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7B0777"/>
    <w:multiLevelType w:val="hybridMultilevel"/>
    <w:tmpl w:val="0E204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A325AB"/>
    <w:multiLevelType w:val="hybridMultilevel"/>
    <w:tmpl w:val="A1781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37F63"/>
    <w:multiLevelType w:val="hybridMultilevel"/>
    <w:tmpl w:val="8AC6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56FE1"/>
    <w:multiLevelType w:val="hybridMultilevel"/>
    <w:tmpl w:val="93B059BE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5D168B1"/>
    <w:multiLevelType w:val="hybridMultilevel"/>
    <w:tmpl w:val="EA94B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0515D"/>
    <w:multiLevelType w:val="hybridMultilevel"/>
    <w:tmpl w:val="87C059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A4CAD"/>
    <w:multiLevelType w:val="hybridMultilevel"/>
    <w:tmpl w:val="7604140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7A610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6E89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0AFD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1890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18B64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121D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C8C1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76B8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6D2793"/>
    <w:multiLevelType w:val="hybridMultilevel"/>
    <w:tmpl w:val="AE08E6C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93ACBD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85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CF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485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63C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42A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BCB7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997EB2"/>
    <w:multiLevelType w:val="hybridMultilevel"/>
    <w:tmpl w:val="A36CD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42087"/>
    <w:multiLevelType w:val="hybridMultilevel"/>
    <w:tmpl w:val="090A3034"/>
    <w:lvl w:ilvl="0" w:tplc="1534C6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7A610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6E89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0AFD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1890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18B64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121D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C8C1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76B8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367FDB"/>
    <w:multiLevelType w:val="hybridMultilevel"/>
    <w:tmpl w:val="9F002EB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 w15:restartNumberingAfterBreak="0">
    <w:nsid w:val="6A4516B8"/>
    <w:multiLevelType w:val="hybridMultilevel"/>
    <w:tmpl w:val="7562C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61AD2"/>
    <w:multiLevelType w:val="multilevel"/>
    <w:tmpl w:val="4652238C"/>
    <w:styleLink w:val="WWNum1"/>
    <w:lvl w:ilvl="0">
      <w:start w:val="1"/>
      <w:numFmt w:val="decimal"/>
      <w:lvlText w:val="%1."/>
      <w:lvlJc w:val="left"/>
      <w:pPr>
        <w:ind w:left="1065" w:hanging="705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8" w15:restartNumberingAfterBreak="0">
    <w:nsid w:val="6F4D19AE"/>
    <w:multiLevelType w:val="hybridMultilevel"/>
    <w:tmpl w:val="3294D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92F30"/>
    <w:multiLevelType w:val="multilevel"/>
    <w:tmpl w:val="0F42D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C755E27"/>
    <w:multiLevelType w:val="hybridMultilevel"/>
    <w:tmpl w:val="A2A06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82C50"/>
    <w:multiLevelType w:val="hybridMultilevel"/>
    <w:tmpl w:val="678601E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7"/>
  </w:num>
  <w:num w:numId="2">
    <w:abstractNumId w:val="37"/>
    <w:lvlOverride w:ilvl="0">
      <w:startOverride w:val="1"/>
    </w:lvlOverride>
  </w:num>
  <w:num w:numId="3">
    <w:abstractNumId w:val="22"/>
  </w:num>
  <w:num w:numId="4">
    <w:abstractNumId w:val="23"/>
  </w:num>
  <w:num w:numId="5">
    <w:abstractNumId w:val="27"/>
  </w:num>
  <w:num w:numId="6">
    <w:abstractNumId w:val="38"/>
  </w:num>
  <w:num w:numId="7">
    <w:abstractNumId w:val="36"/>
  </w:num>
  <w:num w:numId="8">
    <w:abstractNumId w:val="15"/>
  </w:num>
  <w:num w:numId="9">
    <w:abstractNumId w:val="33"/>
  </w:num>
  <w:num w:numId="10">
    <w:abstractNumId w:val="1"/>
  </w:num>
  <w:num w:numId="11">
    <w:abstractNumId w:val="12"/>
  </w:num>
  <w:num w:numId="12">
    <w:abstractNumId w:val="7"/>
  </w:num>
  <w:num w:numId="13">
    <w:abstractNumId w:val="7"/>
    <w:lvlOverride w:ilvl="0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6"/>
  </w:num>
  <w:num w:numId="17">
    <w:abstractNumId w:val="6"/>
  </w:num>
  <w:num w:numId="18">
    <w:abstractNumId w:val="29"/>
  </w:num>
  <w:num w:numId="19">
    <w:abstractNumId w:val="39"/>
  </w:num>
  <w:num w:numId="20">
    <w:abstractNumId w:val="18"/>
  </w:num>
  <w:num w:numId="21">
    <w:abstractNumId w:val="10"/>
  </w:num>
  <w:num w:numId="22">
    <w:abstractNumId w:val="40"/>
  </w:num>
  <w:num w:numId="23">
    <w:abstractNumId w:val="30"/>
  </w:num>
  <w:num w:numId="24">
    <w:abstractNumId w:val="13"/>
  </w:num>
  <w:num w:numId="25">
    <w:abstractNumId w:val="20"/>
  </w:num>
  <w:num w:numId="26">
    <w:abstractNumId w:val="2"/>
  </w:num>
  <w:num w:numId="27">
    <w:abstractNumId w:val="3"/>
  </w:num>
  <w:num w:numId="28">
    <w:abstractNumId w:val="0"/>
  </w:num>
  <w:num w:numId="29">
    <w:abstractNumId w:val="9"/>
  </w:num>
  <w:num w:numId="30">
    <w:abstractNumId w:val="24"/>
  </w:num>
  <w:num w:numId="31">
    <w:abstractNumId w:val="34"/>
  </w:num>
  <w:num w:numId="32">
    <w:abstractNumId w:val="19"/>
  </w:num>
  <w:num w:numId="33">
    <w:abstractNumId w:val="17"/>
  </w:num>
  <w:num w:numId="34">
    <w:abstractNumId w:val="11"/>
  </w:num>
  <w:num w:numId="35">
    <w:abstractNumId w:val="31"/>
  </w:num>
  <w:num w:numId="36">
    <w:abstractNumId w:val="16"/>
  </w:num>
  <w:num w:numId="37">
    <w:abstractNumId w:val="32"/>
  </w:num>
  <w:num w:numId="38">
    <w:abstractNumId w:val="26"/>
  </w:num>
  <w:num w:numId="39">
    <w:abstractNumId w:val="8"/>
  </w:num>
  <w:num w:numId="40">
    <w:abstractNumId w:val="28"/>
  </w:num>
  <w:num w:numId="41">
    <w:abstractNumId w:val="41"/>
  </w:num>
  <w:num w:numId="42">
    <w:abstractNumId w:val="25"/>
  </w:num>
  <w:num w:numId="43">
    <w:abstractNumId w:val="5"/>
  </w:num>
  <w:num w:numId="44">
    <w:abstractNumId w:val="4"/>
  </w:num>
  <w:num w:numId="45">
    <w:abstractNumId w:val="2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87"/>
    <w:rsid w:val="00004F2C"/>
    <w:rsid w:val="000207B9"/>
    <w:rsid w:val="000572AB"/>
    <w:rsid w:val="00061576"/>
    <w:rsid w:val="000645CA"/>
    <w:rsid w:val="00065043"/>
    <w:rsid w:val="00073614"/>
    <w:rsid w:val="00075815"/>
    <w:rsid w:val="000832CE"/>
    <w:rsid w:val="0009559F"/>
    <w:rsid w:val="00097520"/>
    <w:rsid w:val="001350C5"/>
    <w:rsid w:val="00142334"/>
    <w:rsid w:val="0015165E"/>
    <w:rsid w:val="00154A29"/>
    <w:rsid w:val="00180A9F"/>
    <w:rsid w:val="00183FAC"/>
    <w:rsid w:val="00186E1C"/>
    <w:rsid w:val="00187352"/>
    <w:rsid w:val="0019009E"/>
    <w:rsid w:val="001C1AA8"/>
    <w:rsid w:val="001D4F9E"/>
    <w:rsid w:val="001E38EB"/>
    <w:rsid w:val="00205AC6"/>
    <w:rsid w:val="00230231"/>
    <w:rsid w:val="00230E1A"/>
    <w:rsid w:val="002333E1"/>
    <w:rsid w:val="00250DC0"/>
    <w:rsid w:val="0027457D"/>
    <w:rsid w:val="00281BB8"/>
    <w:rsid w:val="00294866"/>
    <w:rsid w:val="002E0175"/>
    <w:rsid w:val="002E4E6C"/>
    <w:rsid w:val="002F3381"/>
    <w:rsid w:val="002F7618"/>
    <w:rsid w:val="00305606"/>
    <w:rsid w:val="00320EF7"/>
    <w:rsid w:val="003214AC"/>
    <w:rsid w:val="00324DEE"/>
    <w:rsid w:val="00336AE9"/>
    <w:rsid w:val="003830C6"/>
    <w:rsid w:val="003A7967"/>
    <w:rsid w:val="003B62D9"/>
    <w:rsid w:val="003C1075"/>
    <w:rsid w:val="003D2AD9"/>
    <w:rsid w:val="003D5D1C"/>
    <w:rsid w:val="003F2A87"/>
    <w:rsid w:val="003F56B0"/>
    <w:rsid w:val="004070B8"/>
    <w:rsid w:val="00407C8D"/>
    <w:rsid w:val="00414285"/>
    <w:rsid w:val="00420017"/>
    <w:rsid w:val="00420FDB"/>
    <w:rsid w:val="00436B73"/>
    <w:rsid w:val="00442168"/>
    <w:rsid w:val="00460B57"/>
    <w:rsid w:val="00473AE3"/>
    <w:rsid w:val="00474BAB"/>
    <w:rsid w:val="00491E93"/>
    <w:rsid w:val="004946F9"/>
    <w:rsid w:val="004A11B0"/>
    <w:rsid w:val="004C0AA8"/>
    <w:rsid w:val="004E2AC7"/>
    <w:rsid w:val="004E732A"/>
    <w:rsid w:val="00526896"/>
    <w:rsid w:val="005529E2"/>
    <w:rsid w:val="00561B3B"/>
    <w:rsid w:val="00586D01"/>
    <w:rsid w:val="005B581C"/>
    <w:rsid w:val="005C27D9"/>
    <w:rsid w:val="005D096B"/>
    <w:rsid w:val="005F61FB"/>
    <w:rsid w:val="0061076B"/>
    <w:rsid w:val="00616A46"/>
    <w:rsid w:val="00621386"/>
    <w:rsid w:val="006476FD"/>
    <w:rsid w:val="006635CC"/>
    <w:rsid w:val="006B49D2"/>
    <w:rsid w:val="006C0644"/>
    <w:rsid w:val="006C7C05"/>
    <w:rsid w:val="006D5753"/>
    <w:rsid w:val="00700FB7"/>
    <w:rsid w:val="00726E72"/>
    <w:rsid w:val="00727653"/>
    <w:rsid w:val="007423EC"/>
    <w:rsid w:val="00760943"/>
    <w:rsid w:val="00765AAA"/>
    <w:rsid w:val="00775037"/>
    <w:rsid w:val="007800F1"/>
    <w:rsid w:val="00781E9E"/>
    <w:rsid w:val="007A641E"/>
    <w:rsid w:val="007C3A45"/>
    <w:rsid w:val="007C7F5C"/>
    <w:rsid w:val="007D3C8F"/>
    <w:rsid w:val="00801B90"/>
    <w:rsid w:val="00803BDB"/>
    <w:rsid w:val="008058E4"/>
    <w:rsid w:val="0085301B"/>
    <w:rsid w:val="00854334"/>
    <w:rsid w:val="008A45B2"/>
    <w:rsid w:val="008B789F"/>
    <w:rsid w:val="008C72A1"/>
    <w:rsid w:val="008E5ED4"/>
    <w:rsid w:val="008F1B90"/>
    <w:rsid w:val="00924277"/>
    <w:rsid w:val="00944877"/>
    <w:rsid w:val="009507D5"/>
    <w:rsid w:val="00951515"/>
    <w:rsid w:val="00963B65"/>
    <w:rsid w:val="00977C5F"/>
    <w:rsid w:val="00981538"/>
    <w:rsid w:val="0098309F"/>
    <w:rsid w:val="0099659A"/>
    <w:rsid w:val="00996D42"/>
    <w:rsid w:val="00997063"/>
    <w:rsid w:val="009A0CC8"/>
    <w:rsid w:val="009A5600"/>
    <w:rsid w:val="009B698F"/>
    <w:rsid w:val="009B6B95"/>
    <w:rsid w:val="009C00DF"/>
    <w:rsid w:val="009C3223"/>
    <w:rsid w:val="009C4A4E"/>
    <w:rsid w:val="009D1434"/>
    <w:rsid w:val="009D56A4"/>
    <w:rsid w:val="009F73FB"/>
    <w:rsid w:val="00A13FC4"/>
    <w:rsid w:val="00A16D8A"/>
    <w:rsid w:val="00A46665"/>
    <w:rsid w:val="00A53539"/>
    <w:rsid w:val="00A549B0"/>
    <w:rsid w:val="00A61517"/>
    <w:rsid w:val="00A67545"/>
    <w:rsid w:val="00A76156"/>
    <w:rsid w:val="00A81BE3"/>
    <w:rsid w:val="00B00F09"/>
    <w:rsid w:val="00B0465A"/>
    <w:rsid w:val="00B27D96"/>
    <w:rsid w:val="00B41EFF"/>
    <w:rsid w:val="00B44EC9"/>
    <w:rsid w:val="00B54B48"/>
    <w:rsid w:val="00BA273D"/>
    <w:rsid w:val="00BB0961"/>
    <w:rsid w:val="00BC5736"/>
    <w:rsid w:val="00BF1ACA"/>
    <w:rsid w:val="00BF2AB9"/>
    <w:rsid w:val="00C27BE5"/>
    <w:rsid w:val="00C31965"/>
    <w:rsid w:val="00C31C4A"/>
    <w:rsid w:val="00C637D4"/>
    <w:rsid w:val="00C83D5A"/>
    <w:rsid w:val="00CB6D61"/>
    <w:rsid w:val="00CC0460"/>
    <w:rsid w:val="00CC50C8"/>
    <w:rsid w:val="00CE1EF9"/>
    <w:rsid w:val="00CE2F9C"/>
    <w:rsid w:val="00D022A9"/>
    <w:rsid w:val="00D318CE"/>
    <w:rsid w:val="00D464EC"/>
    <w:rsid w:val="00D46B79"/>
    <w:rsid w:val="00D473B5"/>
    <w:rsid w:val="00D541CC"/>
    <w:rsid w:val="00D57731"/>
    <w:rsid w:val="00D701D0"/>
    <w:rsid w:val="00D7331C"/>
    <w:rsid w:val="00D85771"/>
    <w:rsid w:val="00D97C90"/>
    <w:rsid w:val="00DA3965"/>
    <w:rsid w:val="00DB15B7"/>
    <w:rsid w:val="00DC35D0"/>
    <w:rsid w:val="00DC6984"/>
    <w:rsid w:val="00E008A4"/>
    <w:rsid w:val="00E3582F"/>
    <w:rsid w:val="00E60946"/>
    <w:rsid w:val="00E72BA9"/>
    <w:rsid w:val="00EB3493"/>
    <w:rsid w:val="00EB6A93"/>
    <w:rsid w:val="00F1201C"/>
    <w:rsid w:val="00F37B96"/>
    <w:rsid w:val="00F4289A"/>
    <w:rsid w:val="00F4780B"/>
    <w:rsid w:val="00F629FE"/>
    <w:rsid w:val="00F736F2"/>
    <w:rsid w:val="00F755F9"/>
    <w:rsid w:val="00F80E48"/>
    <w:rsid w:val="00F94B5A"/>
    <w:rsid w:val="00FA0B38"/>
    <w:rsid w:val="00FB7A29"/>
    <w:rsid w:val="00FD0687"/>
    <w:rsid w:val="00FD1764"/>
    <w:rsid w:val="00FD3D9E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7F68A-A2C1-492F-AB3E-BAA6DBF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9659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Standard"/>
    <w:next w:val="Textbody"/>
    <w:link w:val="Nagwek1Znak"/>
    <w:rsid w:val="0099659A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5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659A"/>
    <w:rPr>
      <w:rFonts w:ascii="Times New Roman" w:eastAsia="Arial Unicode MS" w:hAnsi="Times New Roman" w:cs="Times New Roman"/>
      <w:b/>
      <w:bCs/>
      <w:kern w:val="3"/>
      <w:sz w:val="28"/>
      <w:szCs w:val="24"/>
      <w:lang w:eastAsia="pl-PL"/>
    </w:rPr>
  </w:style>
  <w:style w:type="paragraph" w:customStyle="1" w:styleId="Standard">
    <w:name w:val="Standard"/>
    <w:rsid w:val="009965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99659A"/>
    <w:pPr>
      <w:spacing w:after="120"/>
    </w:pPr>
  </w:style>
  <w:style w:type="paragraph" w:styleId="Akapitzlist">
    <w:name w:val="List Paragraph"/>
    <w:basedOn w:val="Standard"/>
    <w:uiPriority w:val="34"/>
    <w:qFormat/>
    <w:rsid w:val="0099659A"/>
    <w:pPr>
      <w:ind w:left="720"/>
    </w:pPr>
  </w:style>
  <w:style w:type="paragraph" w:customStyle="1" w:styleId="TableContents">
    <w:name w:val="Table Contents"/>
    <w:basedOn w:val="Standard"/>
    <w:rsid w:val="0099659A"/>
    <w:pPr>
      <w:suppressLineNumbers/>
    </w:pPr>
  </w:style>
  <w:style w:type="character" w:customStyle="1" w:styleId="StrongEmphasis">
    <w:name w:val="Strong Emphasis"/>
    <w:rsid w:val="0099659A"/>
    <w:rPr>
      <w:b/>
      <w:bCs/>
    </w:rPr>
  </w:style>
  <w:style w:type="numbering" w:customStyle="1" w:styleId="WWNum1">
    <w:name w:val="WWNum1"/>
    <w:basedOn w:val="Bezlisty"/>
    <w:rsid w:val="0099659A"/>
    <w:pPr>
      <w:numPr>
        <w:numId w:val="1"/>
      </w:numPr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59A"/>
    <w:rPr>
      <w:rFonts w:asciiTheme="majorHAnsi" w:eastAsiaTheme="majorEastAsia" w:hAnsiTheme="majorHAnsi" w:cstheme="majorBidi"/>
      <w:color w:val="1F4D78" w:themeColor="accent1" w:themeShade="7F"/>
      <w:kern w:val="3"/>
    </w:rPr>
  </w:style>
  <w:style w:type="numbering" w:customStyle="1" w:styleId="WWNum4">
    <w:name w:val="WWNum4"/>
    <w:basedOn w:val="Bezlisty"/>
    <w:rsid w:val="00775037"/>
    <w:pPr>
      <w:numPr>
        <w:numId w:val="12"/>
      </w:numPr>
    </w:pPr>
  </w:style>
  <w:style w:type="numbering" w:customStyle="1" w:styleId="WWNum6">
    <w:name w:val="WWNum6"/>
    <w:basedOn w:val="Bezlisty"/>
    <w:rsid w:val="00775037"/>
    <w:pPr>
      <w:numPr>
        <w:numId w:val="14"/>
      </w:numPr>
    </w:pPr>
  </w:style>
  <w:style w:type="character" w:styleId="Hipercze">
    <w:name w:val="Hyperlink"/>
    <w:rsid w:val="00775037"/>
    <w:rPr>
      <w:color w:val="0000FF"/>
      <w:u w:val="single"/>
    </w:rPr>
  </w:style>
  <w:style w:type="numbering" w:customStyle="1" w:styleId="WWNum3">
    <w:name w:val="WWNum3"/>
    <w:basedOn w:val="Bezlisty"/>
    <w:rsid w:val="00414285"/>
    <w:pPr>
      <w:numPr>
        <w:numId w:val="1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A4E"/>
    <w:rPr>
      <w:rFonts w:ascii="Segoe UI" w:eastAsia="SimSun" w:hAnsi="Segoe UI" w:cs="Segoe UI"/>
      <w:kern w:val="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31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8CE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D31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8CE"/>
    <w:rPr>
      <w:rFonts w:ascii="Calibri" w:eastAsia="SimSun" w:hAnsi="Calibri" w:cs="F"/>
      <w:kern w:val="3"/>
    </w:rPr>
  </w:style>
  <w:style w:type="paragraph" w:styleId="Bezodstpw">
    <w:name w:val="No Spacing"/>
    <w:qFormat/>
    <w:rsid w:val="009C00D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WW8Num1z3">
    <w:name w:val="WW8Num1z3"/>
    <w:rsid w:val="00FD5D5E"/>
  </w:style>
  <w:style w:type="character" w:styleId="Tekstzastpczy">
    <w:name w:val="Placeholder Text"/>
    <w:basedOn w:val="Domylnaczcionkaakapitu"/>
    <w:uiPriority w:val="99"/>
    <w:semiHidden/>
    <w:rsid w:val="009A0C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F5CE-EEFE-40D4-AE9F-48EA1D18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2856</Words>
  <Characters>17137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Osińska</dc:creator>
  <cp:keywords/>
  <dc:description/>
  <cp:lastModifiedBy>Bartłomiej Janus</cp:lastModifiedBy>
  <cp:revision>2</cp:revision>
  <cp:lastPrinted>2020-10-09T08:22:00Z</cp:lastPrinted>
  <dcterms:created xsi:type="dcterms:W3CDTF">2020-12-09T13:26:00Z</dcterms:created>
  <dcterms:modified xsi:type="dcterms:W3CDTF">2020-12-09T13:26:00Z</dcterms:modified>
</cp:coreProperties>
</file>