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36" w:rsidRPr="00144836" w:rsidRDefault="00144836" w:rsidP="00144836">
      <w:pPr>
        <w:spacing w:before="240" w:line="240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144836">
        <w:rPr>
          <w:rFonts w:ascii="Times New Roman" w:hAnsi="Times New Roman"/>
          <w:b/>
          <w:sz w:val="32"/>
          <w:szCs w:val="32"/>
        </w:rPr>
        <w:t>Zestawienie powierzchni obszarów Natura 2000 w zasięgu terytorialnym Nadleśnictwa</w:t>
      </w:r>
      <w:bookmarkStart w:id="0" w:name="_GoBack"/>
      <w:bookmarkEnd w:id="0"/>
    </w:p>
    <w:tbl>
      <w:tblPr>
        <w:tblpPr w:leftFromText="141" w:rightFromText="141" w:vertAnchor="text" w:horzAnchor="margin" w:tblpXSpec="center" w:tblpY="218"/>
        <w:tblW w:w="13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714"/>
        <w:gridCol w:w="3003"/>
        <w:gridCol w:w="1611"/>
        <w:gridCol w:w="1511"/>
        <w:gridCol w:w="1438"/>
        <w:gridCol w:w="1484"/>
        <w:gridCol w:w="1657"/>
      </w:tblGrid>
      <w:tr w:rsidR="00144836" w:rsidRPr="00144836" w:rsidTr="00144836">
        <w:trPr>
          <w:trHeight w:val="399"/>
          <w:tblHeader/>
        </w:trPr>
        <w:tc>
          <w:tcPr>
            <w:tcW w:w="68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Lp.</w:t>
            </w:r>
          </w:p>
        </w:tc>
        <w:tc>
          <w:tcPr>
            <w:tcW w:w="171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Kod obszaru</w:t>
            </w:r>
          </w:p>
        </w:tc>
        <w:tc>
          <w:tcPr>
            <w:tcW w:w="300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Nazwa obszaru</w:t>
            </w:r>
          </w:p>
        </w:tc>
        <w:tc>
          <w:tcPr>
            <w:tcW w:w="161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Pow.</w:t>
            </w:r>
          </w:p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całkowita</w:t>
            </w:r>
          </w:p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(ha)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Pow.</w:t>
            </w:r>
          </w:p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w zasięgu</w:t>
            </w:r>
            <w:r w:rsidRPr="00144836">
              <w:rPr>
                <w:rFonts w:cs="Arial"/>
                <w:sz w:val="28"/>
                <w:szCs w:val="28"/>
              </w:rPr>
              <w:br/>
              <w:t> N-</w:t>
            </w:r>
            <w:proofErr w:type="spellStart"/>
            <w:r w:rsidRPr="00144836">
              <w:rPr>
                <w:rFonts w:cs="Arial"/>
                <w:sz w:val="28"/>
                <w:szCs w:val="28"/>
              </w:rPr>
              <w:t>ctwa</w:t>
            </w:r>
            <w:proofErr w:type="spellEnd"/>
          </w:p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(ha)</w:t>
            </w:r>
          </w:p>
        </w:tc>
        <w:tc>
          <w:tcPr>
            <w:tcW w:w="4579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Pow. w zarządzie Nadleśnictwa</w:t>
            </w:r>
          </w:p>
        </w:tc>
      </w:tr>
      <w:tr w:rsidR="00144836" w:rsidRPr="00144836" w:rsidTr="00144836">
        <w:trPr>
          <w:trHeight w:val="1416"/>
          <w:tblHeader/>
        </w:trPr>
        <w:tc>
          <w:tcPr>
            <w:tcW w:w="680" w:type="dxa"/>
            <w:vMerge/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714" w:type="dxa"/>
            <w:vMerge/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003" w:type="dxa"/>
            <w:vMerge/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611" w:type="dxa"/>
            <w:vMerge/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lasy</w:t>
            </w:r>
          </w:p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(ha)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left="-57"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grunty nieleśne (ha)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razem (ha)</w:t>
            </w:r>
          </w:p>
        </w:tc>
      </w:tr>
      <w:tr w:rsidR="00144836" w:rsidRPr="00144836" w:rsidTr="00144836">
        <w:trPr>
          <w:trHeight w:val="461"/>
          <w:tblHeader/>
        </w:trPr>
        <w:tc>
          <w:tcPr>
            <w:tcW w:w="68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151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8</w:t>
            </w:r>
          </w:p>
        </w:tc>
      </w:tr>
      <w:tr w:rsidR="00144836" w:rsidRPr="00144836" w:rsidTr="00144836">
        <w:trPr>
          <w:trHeight w:val="910"/>
        </w:trPr>
        <w:tc>
          <w:tcPr>
            <w:tcW w:w="13097" w:type="dxa"/>
            <w:gridSpan w:val="8"/>
            <w:shd w:val="clear" w:color="auto" w:fill="F2F2F2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144836">
              <w:rPr>
                <w:rFonts w:cs="Arial"/>
                <w:i/>
                <w:sz w:val="28"/>
                <w:szCs w:val="28"/>
              </w:rPr>
              <w:t>SPECJALNE OBSZARY OCHRONY SIEDLISK (SOO) NATURA 2000</w:t>
            </w:r>
          </w:p>
        </w:tc>
      </w:tr>
      <w:tr w:rsidR="00144836" w:rsidRPr="00144836" w:rsidTr="00144836">
        <w:trPr>
          <w:trHeight w:val="910"/>
        </w:trPr>
        <w:tc>
          <w:tcPr>
            <w:tcW w:w="680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1714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left="-57"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PLH220001</w:t>
            </w:r>
          </w:p>
        </w:tc>
        <w:tc>
          <w:tcPr>
            <w:tcW w:w="3003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Bagna Izbickie</w:t>
            </w:r>
          </w:p>
        </w:tc>
        <w:tc>
          <w:tcPr>
            <w:tcW w:w="1611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786,35</w:t>
            </w:r>
          </w:p>
        </w:tc>
        <w:tc>
          <w:tcPr>
            <w:tcW w:w="1511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786,35</w:t>
            </w:r>
          </w:p>
        </w:tc>
        <w:tc>
          <w:tcPr>
            <w:tcW w:w="1438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345,07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387,31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732,38</w:t>
            </w:r>
          </w:p>
        </w:tc>
      </w:tr>
      <w:tr w:rsidR="00144836" w:rsidRPr="00144836" w:rsidTr="00144836">
        <w:trPr>
          <w:trHeight w:val="910"/>
        </w:trPr>
        <w:tc>
          <w:tcPr>
            <w:tcW w:w="680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1714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left="-57"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PLH220036</w:t>
            </w:r>
          </w:p>
        </w:tc>
        <w:tc>
          <w:tcPr>
            <w:tcW w:w="3003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Dolina Łupawy</w:t>
            </w:r>
          </w:p>
        </w:tc>
        <w:tc>
          <w:tcPr>
            <w:tcW w:w="1611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5508,63</w:t>
            </w:r>
          </w:p>
        </w:tc>
        <w:tc>
          <w:tcPr>
            <w:tcW w:w="1511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2243,63</w:t>
            </w:r>
          </w:p>
        </w:tc>
        <w:tc>
          <w:tcPr>
            <w:tcW w:w="1438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1411,60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34,29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1445,89</w:t>
            </w:r>
          </w:p>
        </w:tc>
      </w:tr>
      <w:tr w:rsidR="00144836" w:rsidRPr="00144836" w:rsidTr="00144836">
        <w:trPr>
          <w:trHeight w:val="910"/>
        </w:trPr>
        <w:tc>
          <w:tcPr>
            <w:tcW w:w="680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1714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left="-57"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PLH220042</w:t>
            </w:r>
          </w:p>
        </w:tc>
        <w:tc>
          <w:tcPr>
            <w:tcW w:w="3003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Torfowisko Pobłockie</w:t>
            </w:r>
          </w:p>
        </w:tc>
        <w:tc>
          <w:tcPr>
            <w:tcW w:w="1611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112,31</w:t>
            </w:r>
          </w:p>
        </w:tc>
        <w:tc>
          <w:tcPr>
            <w:tcW w:w="1511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112,31</w:t>
            </w:r>
          </w:p>
        </w:tc>
        <w:tc>
          <w:tcPr>
            <w:tcW w:w="1438" w:type="dxa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78,39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33,92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sz w:val="28"/>
                <w:szCs w:val="28"/>
              </w:rPr>
            </w:pPr>
            <w:r w:rsidRPr="00144836">
              <w:rPr>
                <w:rFonts w:cs="Arial"/>
                <w:sz w:val="28"/>
                <w:szCs w:val="28"/>
              </w:rPr>
              <w:t>112,31</w:t>
            </w:r>
          </w:p>
        </w:tc>
      </w:tr>
      <w:tr w:rsidR="00144836" w:rsidRPr="00144836" w:rsidTr="00144836">
        <w:trPr>
          <w:trHeight w:val="910"/>
        </w:trPr>
        <w:tc>
          <w:tcPr>
            <w:tcW w:w="5397" w:type="dxa"/>
            <w:gridSpan w:val="3"/>
            <w:shd w:val="clear" w:color="auto" w:fill="FBD4B4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44836">
              <w:rPr>
                <w:rFonts w:cs="Arial"/>
                <w:b/>
                <w:bCs/>
                <w:sz w:val="28"/>
                <w:szCs w:val="28"/>
              </w:rPr>
              <w:t>RAZEM POWIERZCHNIA SOO</w:t>
            </w:r>
          </w:p>
        </w:tc>
        <w:tc>
          <w:tcPr>
            <w:tcW w:w="1611" w:type="dxa"/>
            <w:shd w:val="clear" w:color="auto" w:fill="FBD4B4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144836">
              <w:rPr>
                <w:rFonts w:cs="Arial"/>
                <w:b/>
                <w:bCs/>
                <w:sz w:val="28"/>
                <w:szCs w:val="28"/>
              </w:rPr>
              <w:t>6407,29</w:t>
            </w:r>
          </w:p>
        </w:tc>
        <w:tc>
          <w:tcPr>
            <w:tcW w:w="1511" w:type="dxa"/>
            <w:shd w:val="clear" w:color="auto" w:fill="FBD4B4"/>
            <w:vAlign w:val="center"/>
          </w:tcPr>
          <w:p w:rsidR="00144836" w:rsidRPr="00144836" w:rsidRDefault="00144836" w:rsidP="00144836">
            <w:pPr>
              <w:spacing w:after="0" w:line="240" w:lineRule="auto"/>
              <w:ind w:left="-57" w:right="-2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144836">
              <w:rPr>
                <w:rFonts w:cs="Arial"/>
                <w:b/>
                <w:bCs/>
                <w:sz w:val="28"/>
                <w:szCs w:val="28"/>
              </w:rPr>
              <w:t>3142,29</w:t>
            </w:r>
          </w:p>
        </w:tc>
        <w:tc>
          <w:tcPr>
            <w:tcW w:w="1438" w:type="dxa"/>
            <w:shd w:val="clear" w:color="auto" w:fill="FBD4B4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144836">
              <w:rPr>
                <w:rFonts w:cs="Arial"/>
                <w:b/>
                <w:bCs/>
                <w:sz w:val="28"/>
                <w:szCs w:val="28"/>
              </w:rPr>
              <w:t>1835,06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144836">
              <w:rPr>
                <w:rFonts w:cs="Arial"/>
                <w:b/>
                <w:bCs/>
                <w:sz w:val="28"/>
                <w:szCs w:val="28"/>
              </w:rPr>
              <w:t>455,52</w:t>
            </w:r>
          </w:p>
        </w:tc>
        <w:tc>
          <w:tcPr>
            <w:tcW w:w="1657" w:type="dxa"/>
            <w:tcBorders>
              <w:left w:val="single" w:sz="4" w:space="0" w:color="auto"/>
            </w:tcBorders>
            <w:shd w:val="clear" w:color="auto" w:fill="FBD4B4"/>
            <w:vAlign w:val="center"/>
          </w:tcPr>
          <w:p w:rsidR="00144836" w:rsidRPr="00144836" w:rsidRDefault="00144836" w:rsidP="00144836">
            <w:pPr>
              <w:spacing w:after="0" w:line="240" w:lineRule="auto"/>
              <w:ind w:right="-2"/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 w:rsidRPr="00144836">
              <w:rPr>
                <w:rFonts w:cs="Arial"/>
                <w:b/>
                <w:bCs/>
                <w:sz w:val="28"/>
                <w:szCs w:val="28"/>
              </w:rPr>
              <w:t>2290,58</w:t>
            </w:r>
          </w:p>
        </w:tc>
      </w:tr>
    </w:tbl>
    <w:p w:rsidR="00144836" w:rsidRPr="00CE4453" w:rsidRDefault="00144836" w:rsidP="00144836">
      <w:pPr>
        <w:spacing w:before="240" w:line="240" w:lineRule="auto"/>
        <w:ind w:right="-2"/>
        <w:jc w:val="center"/>
        <w:rPr>
          <w:rFonts w:ascii="Times New Roman" w:hAnsi="Times New Roman"/>
          <w:b/>
          <w:sz w:val="22"/>
          <w:szCs w:val="22"/>
        </w:rPr>
      </w:pPr>
    </w:p>
    <w:p w:rsidR="004F424C" w:rsidRDefault="004F424C"/>
    <w:sectPr w:rsidR="004F424C" w:rsidSect="001448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7A" w:rsidRDefault="001C727A" w:rsidP="00144836">
      <w:pPr>
        <w:spacing w:after="0" w:line="240" w:lineRule="auto"/>
      </w:pPr>
      <w:r>
        <w:separator/>
      </w:r>
    </w:p>
  </w:endnote>
  <w:endnote w:type="continuationSeparator" w:id="0">
    <w:p w:rsidR="001C727A" w:rsidRDefault="001C727A" w:rsidP="0014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7A" w:rsidRDefault="001C727A" w:rsidP="00144836">
      <w:pPr>
        <w:spacing w:after="0" w:line="240" w:lineRule="auto"/>
      </w:pPr>
      <w:r>
        <w:separator/>
      </w:r>
    </w:p>
  </w:footnote>
  <w:footnote w:type="continuationSeparator" w:id="0">
    <w:p w:rsidR="001C727A" w:rsidRDefault="001C727A" w:rsidP="0014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36"/>
    <w:rsid w:val="00144836"/>
    <w:rsid w:val="001C727A"/>
    <w:rsid w:val="004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836"/>
    <w:pPr>
      <w:spacing w:after="12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836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836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836"/>
    <w:pPr>
      <w:spacing w:after="12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836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836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Krysiak (Nadleśnictwo Damnica)</dc:creator>
  <cp:lastModifiedBy>Anna Krysiak (Nadleśnictwo Damnica)</cp:lastModifiedBy>
  <cp:revision>1</cp:revision>
  <dcterms:created xsi:type="dcterms:W3CDTF">2021-03-11T12:54:00Z</dcterms:created>
  <dcterms:modified xsi:type="dcterms:W3CDTF">2021-03-11T12:55:00Z</dcterms:modified>
</cp:coreProperties>
</file>