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4B" w:rsidRPr="00EE514B" w:rsidRDefault="00EE514B" w:rsidP="00EE514B">
      <w:pPr>
        <w:rPr>
          <w:b/>
          <w:sz w:val="32"/>
          <w:szCs w:val="32"/>
        </w:rPr>
      </w:pPr>
      <w:r w:rsidRPr="00EE514B">
        <w:rPr>
          <w:b/>
          <w:sz w:val="32"/>
          <w:szCs w:val="32"/>
        </w:rPr>
        <w:t xml:space="preserve">Decyzje </w:t>
      </w:r>
      <w:r w:rsidRPr="00EE514B">
        <w:rPr>
          <w:b/>
          <w:sz w:val="32"/>
          <w:szCs w:val="32"/>
        </w:rPr>
        <w:t>Nadleśniczego</w:t>
      </w:r>
      <w:r>
        <w:rPr>
          <w:b/>
          <w:sz w:val="32"/>
          <w:szCs w:val="32"/>
        </w:rPr>
        <w:t xml:space="preserve"> Nadleśnictwa Pniewy w 2013</w:t>
      </w:r>
      <w:r w:rsidRPr="00EE514B">
        <w:rPr>
          <w:b/>
          <w:sz w:val="32"/>
          <w:szCs w:val="32"/>
        </w:rPr>
        <w:t>r</w:t>
      </w:r>
      <w:r>
        <w:rPr>
          <w:b/>
          <w:sz w:val="32"/>
          <w:szCs w:val="32"/>
        </w:rPr>
        <w:t>.</w:t>
      </w:r>
      <w:bookmarkStart w:id="0" w:name="_GoBack"/>
      <w:bookmarkEnd w:id="0"/>
    </w:p>
    <w:p w:rsidR="00EE514B" w:rsidRDefault="00EE514B" w:rsidP="00EE514B">
      <w:pPr>
        <w:pStyle w:val="Akapitzlist"/>
        <w:numPr>
          <w:ilvl w:val="0"/>
          <w:numId w:val="1"/>
        </w:numPr>
      </w:pPr>
      <w:r>
        <w:t xml:space="preserve">Decyzja </w:t>
      </w:r>
      <w:r>
        <w:t>nr 01/2013 z dnia 02.01.2013 w</w:t>
      </w:r>
      <w:r>
        <w:t xml:space="preserve"> sprawie ustalenia limitów kilometrów dla pracowników</w:t>
      </w:r>
      <w:r>
        <w:t>.</w:t>
      </w:r>
      <w:r>
        <w:t xml:space="preserve"> wykorzystujących samochody prywatnie do celów służbowych w Nadleśnictwie Pniewy w 2013 r.. </w:t>
      </w:r>
    </w:p>
    <w:p w:rsidR="00EE514B" w:rsidRDefault="00EE514B" w:rsidP="00EE514B">
      <w:pPr>
        <w:pStyle w:val="Akapitzlist"/>
        <w:numPr>
          <w:ilvl w:val="0"/>
          <w:numId w:val="1"/>
        </w:numPr>
      </w:pPr>
      <w:r>
        <w:t xml:space="preserve">Decyzja nr 02/2013 z dnia 10.01.2013 w sprawie wprowadzenie cennika detalicznego za drewno. </w:t>
      </w:r>
    </w:p>
    <w:p w:rsidR="00EE514B" w:rsidRDefault="00EE514B" w:rsidP="00EE514B">
      <w:pPr>
        <w:pStyle w:val="Akapitzlist"/>
        <w:numPr>
          <w:ilvl w:val="0"/>
          <w:numId w:val="1"/>
        </w:numPr>
      </w:pPr>
      <w:r>
        <w:t>Decyzja nr 03/2013 z dnia 05.01.2013 w sprawie aktualizacji cennika sadzonek do od</w:t>
      </w:r>
      <w:r>
        <w:t>nowień i zalesień na rok 2013..</w:t>
      </w:r>
    </w:p>
    <w:p w:rsidR="00EE514B" w:rsidRDefault="00EE514B" w:rsidP="00EE514B">
      <w:pPr>
        <w:pStyle w:val="Akapitzlist"/>
        <w:numPr>
          <w:ilvl w:val="0"/>
          <w:numId w:val="1"/>
        </w:numPr>
      </w:pPr>
      <w:r>
        <w:t xml:space="preserve">Decyzja nr 04/2013 z dnia 18.01.2013 w sprawie wprowadzenia stawek za korzystanie z gruntów ornych łąk i pastwisk na terenie Nadleśnictwa Pniewy w 2013 roku.   </w:t>
      </w:r>
    </w:p>
    <w:p w:rsidR="00EE514B" w:rsidRDefault="00EE514B" w:rsidP="00EE514B">
      <w:pPr>
        <w:pStyle w:val="Akapitzlist"/>
        <w:numPr>
          <w:ilvl w:val="0"/>
          <w:numId w:val="1"/>
        </w:numPr>
      </w:pPr>
      <w:r>
        <w:t xml:space="preserve">Decyzja nr 05/2013 z dnia 04.02.2013 w sprawie ustalenia stawek </w:t>
      </w:r>
      <w:r>
        <w:t>amortyzacyjnych</w:t>
      </w:r>
      <w:r>
        <w:t xml:space="preserve"> środków trwałych na rok 2013. </w:t>
      </w:r>
    </w:p>
    <w:p w:rsidR="00EE514B" w:rsidRDefault="00EE514B" w:rsidP="00EE514B">
      <w:pPr>
        <w:pStyle w:val="Akapitzlist"/>
        <w:numPr>
          <w:ilvl w:val="0"/>
          <w:numId w:val="1"/>
        </w:numPr>
      </w:pPr>
      <w:r>
        <w:t xml:space="preserve">Decyzja nr 06/2013 z dnia 11.02.2013 w sprawie wprowadzenie jednolitych stawek czynszowych za korzystanie z nieruchomości innych niż grunty rolne. </w:t>
      </w:r>
    </w:p>
    <w:p w:rsidR="00EE514B" w:rsidRDefault="00EE514B" w:rsidP="00EE514B">
      <w:pPr>
        <w:pStyle w:val="Akapitzlist"/>
        <w:numPr>
          <w:ilvl w:val="0"/>
          <w:numId w:val="1"/>
        </w:numPr>
      </w:pPr>
      <w:r>
        <w:t xml:space="preserve">Decyzja nr 07/2013 z dnia 25.02.2013 w sprawie wprowadzenie opłat za korzystanie ze sprzętu </w:t>
      </w:r>
      <w:r>
        <w:t>szkółkarskiego</w:t>
      </w:r>
      <w:r>
        <w:t xml:space="preserve"> i pożarowego. </w:t>
      </w:r>
    </w:p>
    <w:p w:rsidR="00EE514B" w:rsidRDefault="00EE514B" w:rsidP="00EE514B">
      <w:pPr>
        <w:pStyle w:val="Akapitzlist"/>
        <w:numPr>
          <w:ilvl w:val="0"/>
          <w:numId w:val="1"/>
        </w:numPr>
      </w:pPr>
      <w:r>
        <w:t xml:space="preserve">Decyzja nr 08/2013 z dnia 05.03.2013 w sprawie aktualizacji cennika detalicznego sadzonek w sprzedaży detalicznej. </w:t>
      </w:r>
    </w:p>
    <w:p w:rsidR="00EE514B" w:rsidRDefault="00EE514B" w:rsidP="00EE514B">
      <w:pPr>
        <w:pStyle w:val="Akapitzlist"/>
        <w:numPr>
          <w:ilvl w:val="0"/>
          <w:numId w:val="1"/>
        </w:numPr>
      </w:pPr>
      <w:r>
        <w:t xml:space="preserve">Decyzja nr 09/2013 z dnia 22.03.2013 w sprawie unieważnienia aukcji e-drewno. </w:t>
      </w:r>
    </w:p>
    <w:p w:rsidR="00EE514B" w:rsidRDefault="00EE514B" w:rsidP="00EE514B">
      <w:pPr>
        <w:pStyle w:val="Akapitzlist"/>
        <w:numPr>
          <w:ilvl w:val="0"/>
          <w:numId w:val="1"/>
        </w:numPr>
      </w:pPr>
      <w:r>
        <w:t xml:space="preserve">Decyzja nr 10/2013 z dnia 08.04.2013 w sprawie wprowadzenie cennika detalicznego na drewno. </w:t>
      </w:r>
    </w:p>
    <w:p w:rsidR="00EE514B" w:rsidRDefault="00EE514B" w:rsidP="00EE514B">
      <w:pPr>
        <w:pStyle w:val="Akapitzlist"/>
        <w:numPr>
          <w:ilvl w:val="0"/>
          <w:numId w:val="1"/>
        </w:numPr>
      </w:pPr>
      <w:r>
        <w:t xml:space="preserve">Decyzja nr 11/2013 z dnia 08.04.2013 w sprawie wprowadzenie przeliczników wagowych oraz cen materiałów pochodzących z rozgrodzeń upraw leśnych dla rozliczeń wewnętrznych. </w:t>
      </w:r>
    </w:p>
    <w:p w:rsidR="00EE514B" w:rsidRDefault="00EE514B" w:rsidP="00EE514B">
      <w:pPr>
        <w:pStyle w:val="Akapitzlist"/>
        <w:numPr>
          <w:ilvl w:val="0"/>
          <w:numId w:val="1"/>
        </w:numPr>
      </w:pPr>
      <w:r>
        <w:t xml:space="preserve">Decyzja nr 12/2013 z dnia 10.04.2013 w sprawie wprowadzenia jednolitych stawek czynszowych za korzystanie z nieruchomości innych niż rolne w zarządzie Nadleśnictwa Pniewy. </w:t>
      </w:r>
    </w:p>
    <w:p w:rsidR="00EE514B" w:rsidRDefault="00EE514B" w:rsidP="00EE514B">
      <w:pPr>
        <w:pStyle w:val="Akapitzlist"/>
        <w:numPr>
          <w:ilvl w:val="0"/>
          <w:numId w:val="1"/>
        </w:numPr>
      </w:pPr>
      <w:r>
        <w:t xml:space="preserve">Decyzja nr 13/2013 z dnia 16.04.2013 w sprawie określenie harmonogramu przekazywania dokumentacji do archiwum </w:t>
      </w:r>
      <w:r>
        <w:t>zakładowego</w:t>
      </w:r>
      <w:r>
        <w:t xml:space="preserve"> oraz wzoru spisów zdawczo-odbiorczych i innych środków ewidencji archiwum zakładowego. </w:t>
      </w:r>
    </w:p>
    <w:p w:rsidR="00EE514B" w:rsidRDefault="00EE514B" w:rsidP="00EE514B">
      <w:pPr>
        <w:pStyle w:val="Akapitzlist"/>
        <w:numPr>
          <w:ilvl w:val="0"/>
          <w:numId w:val="1"/>
        </w:numPr>
      </w:pPr>
      <w:r>
        <w:t xml:space="preserve">Decyzja nr 14/2013 z dnia 26.08.2013 w sprawie aktualizacji cennika detalicznego na drewno. </w:t>
      </w:r>
    </w:p>
    <w:p w:rsidR="00EE514B" w:rsidRDefault="00EE514B" w:rsidP="00EE514B">
      <w:pPr>
        <w:pStyle w:val="Akapitzlist"/>
        <w:numPr>
          <w:ilvl w:val="0"/>
          <w:numId w:val="1"/>
        </w:numPr>
      </w:pPr>
      <w:r>
        <w:t xml:space="preserve">Decyzja nr 15/2013 z dnia 2 października 2013 w sprawie ustalenia limitów kilometrów dla </w:t>
      </w:r>
      <w:r>
        <w:t>pracowników</w:t>
      </w:r>
      <w:r>
        <w:t xml:space="preserve"> </w:t>
      </w:r>
      <w:r>
        <w:t>wykorzystujących</w:t>
      </w:r>
      <w:r>
        <w:t xml:space="preserve"> samochody prywatne do celów służbowych w Nadleśnictwie Pniewy w 2013 r. </w:t>
      </w:r>
    </w:p>
    <w:p w:rsidR="00EE514B" w:rsidRDefault="00EE514B" w:rsidP="00EE514B">
      <w:pPr>
        <w:pStyle w:val="Akapitzlist"/>
        <w:numPr>
          <w:ilvl w:val="0"/>
          <w:numId w:val="1"/>
        </w:numPr>
      </w:pPr>
      <w:r>
        <w:t xml:space="preserve">Decyzja nr 16/2013 z dnia 3 października 2013 w sprawie aktualizacji cennika detalicznego na drewno. </w:t>
      </w:r>
    </w:p>
    <w:p w:rsidR="00EE514B" w:rsidRDefault="00EE514B" w:rsidP="00EE514B">
      <w:pPr>
        <w:pStyle w:val="Akapitzlist"/>
        <w:numPr>
          <w:ilvl w:val="0"/>
          <w:numId w:val="1"/>
        </w:numPr>
      </w:pPr>
      <w:r>
        <w:t xml:space="preserve">Decyzja nr 17/2013 z dnia 17 października 2013 w sprawie aktualizacji cennika detalicznego na drewno. </w:t>
      </w:r>
    </w:p>
    <w:p w:rsidR="00EE514B" w:rsidRDefault="00EE514B" w:rsidP="00EE514B">
      <w:pPr>
        <w:pStyle w:val="Akapitzlist"/>
        <w:numPr>
          <w:ilvl w:val="0"/>
          <w:numId w:val="1"/>
        </w:numPr>
      </w:pPr>
      <w:r>
        <w:t xml:space="preserve">Decyzja nr 18/2013 z dnia 28 października 2013 w sprawie aktualizacji cennika detalicznego na drewno. </w:t>
      </w:r>
    </w:p>
    <w:p w:rsidR="00EE514B" w:rsidRDefault="00EE514B" w:rsidP="00EE514B">
      <w:pPr>
        <w:pStyle w:val="Akapitzlist"/>
        <w:numPr>
          <w:ilvl w:val="0"/>
          <w:numId w:val="1"/>
        </w:numPr>
      </w:pPr>
      <w:r>
        <w:t xml:space="preserve">Decyzja nr 19/2013 z dnia 1 grudnia 2013 w sprawie aktualizacji cennika sprzedaży nasion oraz szyszek. </w:t>
      </w:r>
    </w:p>
    <w:p w:rsidR="00EE514B" w:rsidRDefault="00EE514B" w:rsidP="00EE514B">
      <w:pPr>
        <w:pStyle w:val="Akapitzlist"/>
        <w:numPr>
          <w:ilvl w:val="0"/>
          <w:numId w:val="1"/>
        </w:numPr>
      </w:pPr>
      <w:r>
        <w:t xml:space="preserve">Decyzja nr 20/2013 z dnia 2 grudnia 2013 w sprawie wprowadzenia cennika detalicznego na drewno. </w:t>
      </w:r>
    </w:p>
    <w:p w:rsidR="00A84308" w:rsidRDefault="00EE514B" w:rsidP="00EE514B">
      <w:pPr>
        <w:pStyle w:val="Akapitzlist"/>
        <w:numPr>
          <w:ilvl w:val="0"/>
          <w:numId w:val="1"/>
        </w:numPr>
      </w:pPr>
      <w:r>
        <w:t xml:space="preserve">Decyzja nr 21/2013 z </w:t>
      </w:r>
      <w:r>
        <w:t>dnia</w:t>
      </w:r>
      <w:r>
        <w:t xml:space="preserve"> 2 grudnia 2013 w sprawie wprowadzenia cennika detalicznego na użytki uboczne.</w:t>
      </w:r>
    </w:p>
    <w:sectPr w:rsidR="00A84308" w:rsidSect="00EE51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97A59"/>
    <w:multiLevelType w:val="hybridMultilevel"/>
    <w:tmpl w:val="E39EE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4B"/>
    <w:rsid w:val="000175B7"/>
    <w:rsid w:val="00024181"/>
    <w:rsid w:val="000836AA"/>
    <w:rsid w:val="00096980"/>
    <w:rsid w:val="000B3DBA"/>
    <w:rsid w:val="000E658B"/>
    <w:rsid w:val="000F0AF2"/>
    <w:rsid w:val="00187791"/>
    <w:rsid w:val="001A2C8C"/>
    <w:rsid w:val="001E1F77"/>
    <w:rsid w:val="00230EAC"/>
    <w:rsid w:val="00244991"/>
    <w:rsid w:val="00263FA0"/>
    <w:rsid w:val="002B1E56"/>
    <w:rsid w:val="002E7E06"/>
    <w:rsid w:val="00347041"/>
    <w:rsid w:val="003E1FDF"/>
    <w:rsid w:val="003E6B77"/>
    <w:rsid w:val="004103BF"/>
    <w:rsid w:val="004225E3"/>
    <w:rsid w:val="0043045A"/>
    <w:rsid w:val="0043302A"/>
    <w:rsid w:val="00436883"/>
    <w:rsid w:val="004428FF"/>
    <w:rsid w:val="0044371D"/>
    <w:rsid w:val="00494856"/>
    <w:rsid w:val="004B06A9"/>
    <w:rsid w:val="004C7A43"/>
    <w:rsid w:val="0053670B"/>
    <w:rsid w:val="00543B90"/>
    <w:rsid w:val="0055308D"/>
    <w:rsid w:val="0056264B"/>
    <w:rsid w:val="00576AF5"/>
    <w:rsid w:val="005A358C"/>
    <w:rsid w:val="005D242F"/>
    <w:rsid w:val="005F4701"/>
    <w:rsid w:val="00631543"/>
    <w:rsid w:val="0065092F"/>
    <w:rsid w:val="00671766"/>
    <w:rsid w:val="00683E6F"/>
    <w:rsid w:val="00692645"/>
    <w:rsid w:val="006D5F17"/>
    <w:rsid w:val="00704B93"/>
    <w:rsid w:val="0078787F"/>
    <w:rsid w:val="007D2FDC"/>
    <w:rsid w:val="0081244A"/>
    <w:rsid w:val="00812C37"/>
    <w:rsid w:val="0083302D"/>
    <w:rsid w:val="00837367"/>
    <w:rsid w:val="008475D1"/>
    <w:rsid w:val="008D5BAE"/>
    <w:rsid w:val="008E5B98"/>
    <w:rsid w:val="0091125A"/>
    <w:rsid w:val="00962453"/>
    <w:rsid w:val="009B1D51"/>
    <w:rsid w:val="00A1348D"/>
    <w:rsid w:val="00A84308"/>
    <w:rsid w:val="00AA3D96"/>
    <w:rsid w:val="00B25FDD"/>
    <w:rsid w:val="00B41304"/>
    <w:rsid w:val="00B47C7A"/>
    <w:rsid w:val="00B57FCF"/>
    <w:rsid w:val="00B8029E"/>
    <w:rsid w:val="00BC7064"/>
    <w:rsid w:val="00C00CDD"/>
    <w:rsid w:val="00C22CAE"/>
    <w:rsid w:val="00C621CF"/>
    <w:rsid w:val="00C801DD"/>
    <w:rsid w:val="00CB3360"/>
    <w:rsid w:val="00CD7865"/>
    <w:rsid w:val="00D059FF"/>
    <w:rsid w:val="00D64D2F"/>
    <w:rsid w:val="00DA74F3"/>
    <w:rsid w:val="00DE0AD2"/>
    <w:rsid w:val="00E716D0"/>
    <w:rsid w:val="00E96760"/>
    <w:rsid w:val="00EE514B"/>
    <w:rsid w:val="00F34184"/>
    <w:rsid w:val="00F504F8"/>
    <w:rsid w:val="00F7767D"/>
    <w:rsid w:val="00FD6E02"/>
    <w:rsid w:val="00FE6594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1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Szulc Dariusz</dc:creator>
  <cp:lastModifiedBy>Szulc Dariusz</cp:lastModifiedBy>
  <cp:revision>1</cp:revision>
  <dcterms:created xsi:type="dcterms:W3CDTF">2014-02-26T10:22:00Z</dcterms:created>
  <dcterms:modified xsi:type="dcterms:W3CDTF">2014-02-26T10:26:00Z</dcterms:modified>
</cp:coreProperties>
</file>