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A3" w:rsidRDefault="00ED56A3">
      <w:r>
        <w:t>Zestawienie kontroli w 2020 r.</w:t>
      </w:r>
      <w:bookmarkStart w:id="0" w:name="_GoBack"/>
      <w:bookmarkEnd w:id="0"/>
    </w:p>
    <w:tbl>
      <w:tblPr>
        <w:tblW w:w="9064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1842"/>
        <w:gridCol w:w="1843"/>
        <w:gridCol w:w="1985"/>
      </w:tblGrid>
      <w:tr w:rsidR="00952FBB" w:rsidRPr="00952FBB" w:rsidTr="00952FB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952FBB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lang w:eastAsia="pl-PL"/>
              </w:rPr>
              <w:t>Termin kontroli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952FBB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lang w:eastAsia="pl-PL"/>
              </w:rPr>
              <w:t>Kontrolujący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952FBB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952FBB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lang w:eastAsia="pl-PL"/>
              </w:rPr>
              <w:t>Typ kontroli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952FBB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lang w:eastAsia="pl-PL"/>
              </w:rPr>
              <w:t>Zakres kontroli</w:t>
            </w:r>
          </w:p>
        </w:tc>
      </w:tr>
      <w:tr w:rsidR="00952FBB" w:rsidRPr="00952FBB" w:rsidTr="00952FB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31.01.2020</w:t>
            </w:r>
            <w:r w:rsidRPr="00952FBB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Damian Szkudlarek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WIORIN w Poznaniu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zbiorów nasion</w:t>
            </w:r>
          </w:p>
        </w:tc>
      </w:tr>
      <w:tr w:rsidR="00952FBB" w:rsidRPr="00952FBB" w:rsidTr="00952FB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25.05.2020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Mariusz Kochanowicz</w:t>
            </w:r>
          </w:p>
          <w:p w:rsidR="00952FBB" w:rsidRPr="00ED56A3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Dariusz Węclewski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Poznań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problemowa stanu posiadania</w:t>
            </w:r>
          </w:p>
        </w:tc>
      </w:tr>
      <w:tr w:rsidR="00952FBB" w:rsidRPr="00952FBB" w:rsidTr="00952FB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10.07.2020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Wiekiera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Poznań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formularzy BHP</w:t>
            </w:r>
          </w:p>
        </w:tc>
      </w:tr>
      <w:tr w:rsidR="00952FBB" w:rsidRPr="00952FBB" w:rsidTr="002814B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2814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25.08.2020</w:t>
            </w:r>
            <w:r w:rsidRPr="00952FBB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2814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Damian Szkudlarek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281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WIORIN w Poznaniu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281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FBB" w:rsidRPr="00952FBB" w:rsidRDefault="00952FBB" w:rsidP="00281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zbiorów nasion</w:t>
            </w:r>
          </w:p>
        </w:tc>
      </w:tr>
      <w:tr w:rsidR="00952FBB" w:rsidTr="002814BB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2814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26.10</w:t>
            </w: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.2020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2814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Mariusz Kochanowicz</w:t>
            </w:r>
          </w:p>
          <w:p w:rsidR="00952FBB" w:rsidRPr="00ED56A3" w:rsidRDefault="00952FBB" w:rsidP="002814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Dariusz Węclewski</w:t>
            </w:r>
          </w:p>
          <w:p w:rsidR="00952FBB" w:rsidRPr="00ED56A3" w:rsidRDefault="00952FBB" w:rsidP="002814B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color w:val="2B2B2B"/>
                <w:sz w:val="20"/>
                <w:szCs w:val="20"/>
                <w:lang w:eastAsia="pl-PL"/>
              </w:rPr>
              <w:t>Grzegorz Stachowiak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281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Poznań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281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FBB" w:rsidRPr="00ED56A3" w:rsidRDefault="00952FBB" w:rsidP="00952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</w:t>
            </w:r>
            <w:r w:rsidRPr="00ED56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doraźna realizacja umowy na dzierżawę gruntów leśnictwa Podgaj</w:t>
            </w:r>
          </w:p>
        </w:tc>
      </w:tr>
    </w:tbl>
    <w:p w:rsidR="007F7273" w:rsidRDefault="007F7273"/>
    <w:sectPr w:rsidR="007F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BB"/>
    <w:rsid w:val="007F7273"/>
    <w:rsid w:val="00952FBB"/>
    <w:rsid w:val="00E24A71"/>
    <w:rsid w:val="00E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37810"/>
  <w15:chartTrackingRefBased/>
  <w15:docId w15:val="{20D7B5F9-E22F-4DAA-8003-3DD7C9A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Osińska</dc:creator>
  <cp:keywords/>
  <dc:description/>
  <cp:lastModifiedBy>Aleksandra Osińska</cp:lastModifiedBy>
  <cp:revision>1</cp:revision>
  <dcterms:created xsi:type="dcterms:W3CDTF">2021-04-16T17:41:00Z</dcterms:created>
  <dcterms:modified xsi:type="dcterms:W3CDTF">2021-04-16T17:55:00Z</dcterms:modified>
</cp:coreProperties>
</file>