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73" w:rsidRDefault="00826BBD">
      <w:r>
        <w:t>Decyzje</w:t>
      </w:r>
      <w:r w:rsidRPr="00826BBD">
        <w:t xml:space="preserve"> Nadleśniczego Nadleśnictwa Czerniejewo wydane w 2020 roku</w:t>
      </w:r>
      <w:bookmarkStart w:id="0" w:name="_GoBack"/>
      <w:bookmarkEnd w:id="0"/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899"/>
        <w:gridCol w:w="970"/>
        <w:gridCol w:w="1740"/>
        <w:gridCol w:w="1220"/>
        <w:gridCol w:w="5893"/>
      </w:tblGrid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pPr>
              <w:rPr>
                <w:b/>
                <w:bCs/>
              </w:rPr>
            </w:pPr>
            <w:r w:rsidRPr="00826BBD">
              <w:rPr>
                <w:b/>
                <w:bCs/>
              </w:rPr>
              <w:t>Typ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pPr>
              <w:rPr>
                <w:b/>
                <w:bCs/>
              </w:rPr>
            </w:pPr>
            <w:r w:rsidRPr="00826BBD">
              <w:rPr>
                <w:b/>
                <w:bCs/>
              </w:rPr>
              <w:t>Numer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pPr>
              <w:rPr>
                <w:b/>
                <w:bCs/>
              </w:rPr>
            </w:pPr>
            <w:r w:rsidRPr="00826BBD">
              <w:rPr>
                <w:b/>
                <w:bCs/>
              </w:rPr>
              <w:t>Sygnatura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>
            <w:pPr>
              <w:rPr>
                <w:b/>
                <w:bCs/>
              </w:rPr>
            </w:pPr>
            <w:r w:rsidRPr="00826BBD">
              <w:rPr>
                <w:b/>
                <w:bCs/>
              </w:rPr>
              <w:t>Data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pPr>
              <w:rPr>
                <w:b/>
                <w:bCs/>
              </w:rPr>
            </w:pPr>
            <w:r w:rsidRPr="00826BBD">
              <w:rPr>
                <w:b/>
                <w:bCs/>
              </w:rPr>
              <w:t>Tytuł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35/2020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N.021.77.2020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23.12.2020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odmowa udostępnienia informacji publicznej 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34/2020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NS.021.2.2020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02.12.2020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przeprowadzenia szkoleń obronnych pracowników Nadleśnictwa Czerniejewo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33/2020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ZG.0210.10.2020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30.11.2020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zmiany decyzji Nadleśniczego Nadleśnictwa Czerniejewo nr 28/2020 z dnia 09.11.2020r. 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umownych cen sprzedaży na materiał do odnowień i zalesień na warunkach </w:t>
            </w:r>
            <w:proofErr w:type="spellStart"/>
            <w:r w:rsidRPr="00826BBD">
              <w:t>loco</w:t>
            </w:r>
            <w:proofErr w:type="spellEnd"/>
            <w:r w:rsidRPr="00826BBD">
              <w:t xml:space="preserve"> las szkółka producenta klientom indywidualnym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32/2020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ZG.0210.11.2020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27.11.2020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stawek czynszowych za korzystanie z gruntów leśnych stanowiących własności Skarbu Państwa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31/2020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N.021.76.2020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10.11.2020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>szkoda łowiecka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30/2020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N.021.75.2020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10.11.2020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>szkody łowieckie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29/2020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N.021.74.2020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10.11.2020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szkody łowieckiej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28/2020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ZG.0210.7.2020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09.11.2020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umownych cen sprzedaży na materiał do odnowień i zalesień na warunkach </w:t>
            </w:r>
            <w:proofErr w:type="spellStart"/>
            <w:r w:rsidRPr="00826BBD">
              <w:t>loco</w:t>
            </w:r>
            <w:proofErr w:type="spellEnd"/>
            <w:r w:rsidRPr="00826BBD">
              <w:t xml:space="preserve"> las szkółka producenta klientom indywidualnym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27/2020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ZG.0210.6.2020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09.11.2020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umownych cen sprzedaży na materiał do odnowień i zalesień na warunkach </w:t>
            </w:r>
            <w:proofErr w:type="spellStart"/>
            <w:r w:rsidRPr="00826BBD">
              <w:t>loco</w:t>
            </w:r>
            <w:proofErr w:type="spellEnd"/>
            <w:r w:rsidRPr="00826BBD">
              <w:t xml:space="preserve"> las szkółka producenta innym jednostkom PGL LP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26/2020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N.021.73.2020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20.10.2020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odwołania od szkód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25/2020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N.021.72.2020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06.10.2020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szkód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24/2020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ZG.0210.4.2020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01.10.2020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zastosowania cen </w:t>
            </w:r>
            <w:proofErr w:type="spellStart"/>
            <w:r w:rsidRPr="00826BBD">
              <w:t>drerwna</w:t>
            </w:r>
            <w:proofErr w:type="spellEnd"/>
            <w:r w:rsidRPr="00826BBD">
              <w:t xml:space="preserve"> do procedur w Portalu Leśno-</w:t>
            </w:r>
            <w:proofErr w:type="spellStart"/>
            <w:r w:rsidRPr="00826BBD">
              <w:t>Drezwnym</w:t>
            </w:r>
            <w:proofErr w:type="spellEnd"/>
            <w:r w:rsidRPr="00826BBD">
              <w:t xml:space="preserve"> na rok 2021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23-2020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N.021.71.2020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19.08.2020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szkód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22-2020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N.021.62.2020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30.06.2020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>Monika Ziółkiewicz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21-2020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N.021.61.2020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30.06.2020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sprawie ustalenia opłat za korzystanie z miejsca na ognisko przy wiacie w Jeziercach oraz miejsca na ognisko przy Izbie edukacji leśnej : Centrum </w:t>
            </w:r>
            <w:proofErr w:type="spellStart"/>
            <w:r w:rsidRPr="00826BBD">
              <w:t>Lesnej</w:t>
            </w:r>
            <w:proofErr w:type="spellEnd"/>
            <w:r w:rsidRPr="00826BBD">
              <w:t xml:space="preserve"> Przygody  "Szumi Bór"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20-2020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N.021.57.2020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25.06.2020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szkód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19-2020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N.021.53.2020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16.06.2020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odwołania od oględzin szkód wyrządzonych przez </w:t>
            </w:r>
            <w:proofErr w:type="spellStart"/>
            <w:r w:rsidRPr="00826BBD">
              <w:t>dziki,jelenie,daniele</w:t>
            </w:r>
            <w:proofErr w:type="spellEnd"/>
            <w:r w:rsidRPr="00826BBD">
              <w:t xml:space="preserve"> i sarny w uprawie rzepaku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18/2020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N.021.45.2020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12.05.2020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 </w:t>
            </w:r>
            <w:proofErr w:type="spellStart"/>
            <w:r w:rsidRPr="00826BBD">
              <w:t>spr</w:t>
            </w:r>
            <w:proofErr w:type="spellEnd"/>
            <w:r w:rsidRPr="00826BBD">
              <w:t>. szkód od zwierzyny w uprawie jęczmienia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17/2020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N.021.43.2020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04.05.2020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szkód wyrządzonych przez zwierzynę 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16/2020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N.021.42.2020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04.05.2020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>dot. szkód od zwierzyny w uprawie pszenicy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15/2020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N.02141.2020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28.04.2020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umownych cen sprzedaży sadzonek </w:t>
            </w:r>
            <w:proofErr w:type="spellStart"/>
            <w:r w:rsidRPr="00826BBD">
              <w:t>loco</w:t>
            </w:r>
            <w:proofErr w:type="spellEnd"/>
            <w:r w:rsidRPr="00826BBD">
              <w:t xml:space="preserve"> szkółka w pojemnikach z przeznaczeniem do sprzedaży klientom indywidualnym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14/2020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N.021.36.2020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16.04.2020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szkód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13/2020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N.021.35.2020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16.04.2020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spr.szkód</w:t>
            </w:r>
            <w:proofErr w:type="spellEnd"/>
            <w:r w:rsidRPr="00826BBD">
              <w:t xml:space="preserve"> łowieckich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5/2020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N.021.17.2020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09.03.2020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>. ustalenia wysokości stawki na odpłatne udostępnienie pomieszczenia w budynku administracyjnym nadleśnictwa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4/2020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N.021.13.2020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05.03.2020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</w:t>
            </w:r>
            <w:proofErr w:type="spellEnd"/>
            <w:r w:rsidRPr="00826BBD">
              <w:t xml:space="preserve">. umownych cen sprzedaży na materiał do odnowień i zalesień 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3/2020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N.021.3.2020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23.01.2020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spr.uchylenia</w:t>
            </w:r>
            <w:proofErr w:type="spellEnd"/>
            <w:r w:rsidRPr="00826BBD">
              <w:t xml:space="preserve"> decyzji nr 12/2016 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2/2020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N.021.2.2020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20.01.2020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spr.detalicznych</w:t>
            </w:r>
            <w:proofErr w:type="spellEnd"/>
            <w:r w:rsidRPr="00826BBD">
              <w:t xml:space="preserve"> cen brutto sprzedaży na drewno </w:t>
            </w:r>
            <w:proofErr w:type="spellStart"/>
            <w:r w:rsidRPr="00826BBD">
              <w:t>loco</w:t>
            </w:r>
            <w:proofErr w:type="spellEnd"/>
            <w:r w:rsidRPr="00826BBD">
              <w:t xml:space="preserve"> las po zrywce </w:t>
            </w:r>
          </w:p>
        </w:tc>
      </w:tr>
      <w:tr w:rsidR="00826BBD" w:rsidRPr="00826BBD" w:rsidTr="00826BBD">
        <w:trPr>
          <w:trHeight w:val="255"/>
        </w:trPr>
        <w:tc>
          <w:tcPr>
            <w:tcW w:w="785" w:type="dxa"/>
            <w:noWrap/>
            <w:hideMark/>
          </w:tcPr>
          <w:p w:rsidR="00826BBD" w:rsidRPr="00826BBD" w:rsidRDefault="00826BBD">
            <w:r w:rsidRPr="00826BBD">
              <w:t>Decyzja</w:t>
            </w:r>
          </w:p>
        </w:tc>
        <w:tc>
          <w:tcPr>
            <w:tcW w:w="845" w:type="dxa"/>
            <w:noWrap/>
            <w:hideMark/>
          </w:tcPr>
          <w:p w:rsidR="00826BBD" w:rsidRPr="00826BBD" w:rsidRDefault="00826BBD">
            <w:r w:rsidRPr="00826BBD">
              <w:t>1/2020</w:t>
            </w:r>
          </w:p>
        </w:tc>
        <w:tc>
          <w:tcPr>
            <w:tcW w:w="1488" w:type="dxa"/>
            <w:noWrap/>
            <w:hideMark/>
          </w:tcPr>
          <w:p w:rsidR="00826BBD" w:rsidRPr="00826BBD" w:rsidRDefault="00826BBD">
            <w:r w:rsidRPr="00826BBD">
              <w:t>N.021.1.2020</w:t>
            </w:r>
          </w:p>
        </w:tc>
        <w:tc>
          <w:tcPr>
            <w:tcW w:w="1054" w:type="dxa"/>
            <w:noWrap/>
            <w:hideMark/>
          </w:tcPr>
          <w:p w:rsidR="00826BBD" w:rsidRPr="00826BBD" w:rsidRDefault="00826BBD" w:rsidP="00826BBD">
            <w:r w:rsidRPr="00826BBD">
              <w:t>07.01.2020</w:t>
            </w:r>
          </w:p>
        </w:tc>
        <w:tc>
          <w:tcPr>
            <w:tcW w:w="5893" w:type="dxa"/>
            <w:noWrap/>
            <w:hideMark/>
          </w:tcPr>
          <w:p w:rsidR="00826BBD" w:rsidRPr="00826BBD" w:rsidRDefault="00826BBD">
            <w:r w:rsidRPr="00826BBD">
              <w:t xml:space="preserve">w </w:t>
            </w:r>
            <w:proofErr w:type="spellStart"/>
            <w:r w:rsidRPr="00826BBD">
              <w:t>spr.zwiększenia</w:t>
            </w:r>
            <w:proofErr w:type="spellEnd"/>
            <w:r w:rsidRPr="00826BBD">
              <w:t xml:space="preserve"> kwoty przeznaczonej na realizację zadania </w:t>
            </w:r>
            <w:proofErr w:type="spellStart"/>
            <w:r w:rsidRPr="00826BBD">
              <w:t>pn</w:t>
            </w:r>
            <w:proofErr w:type="spellEnd"/>
            <w:r w:rsidRPr="00826BBD">
              <w:t>."Wykonywanie usług z zakresu gospodarki leśnej na terenie Nadleśnictwa Czerniejewo w roku 2020"Pakiet II oraz Pakiet III.</w:t>
            </w:r>
          </w:p>
        </w:tc>
      </w:tr>
    </w:tbl>
    <w:p w:rsidR="00826BBD" w:rsidRDefault="00826BBD"/>
    <w:sectPr w:rsidR="00826BBD" w:rsidSect="00826B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BD"/>
    <w:rsid w:val="007F7273"/>
    <w:rsid w:val="00826BBD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99A80"/>
  <w15:chartTrackingRefBased/>
  <w15:docId w15:val="{15D766FD-FF45-4E53-BA4F-2C09365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2021-04-15T09:27:00Z</dcterms:created>
  <dcterms:modified xsi:type="dcterms:W3CDTF">2021-04-15T09:29:00Z</dcterms:modified>
</cp:coreProperties>
</file>