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A478E7" w:rsidP="00691B1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</w:t>
            </w:r>
            <w:r w:rsidR="00DD65D7">
              <w:rPr>
                <w:rFonts w:ascii="Arial" w:hAnsi="Arial" w:cs="Arial"/>
                <w:sz w:val="20"/>
                <w:szCs w:val="18"/>
              </w:rPr>
              <w:t>7</w:t>
            </w:r>
            <w:r w:rsidR="008A70CE">
              <w:rPr>
                <w:rFonts w:ascii="Arial" w:hAnsi="Arial" w:cs="Arial"/>
                <w:sz w:val="20"/>
                <w:szCs w:val="18"/>
              </w:rPr>
              <w:t>/</w:t>
            </w:r>
            <w:r w:rsidR="00B6139C" w:rsidRPr="00202054">
              <w:rPr>
                <w:rFonts w:ascii="Arial" w:hAnsi="Arial" w:cs="Arial"/>
                <w:sz w:val="20"/>
                <w:szCs w:val="18"/>
              </w:rPr>
              <w:t>2014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78554F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Decyzja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E015A0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Ochrona zwierząt oraz roślin</w:t>
            </w:r>
          </w:p>
        </w:tc>
      </w:tr>
      <w:tr w:rsidR="00DA7EBD" w:rsidRPr="00917A76" w:rsidTr="00755597">
        <w:trPr>
          <w:trHeight w:val="418"/>
        </w:trPr>
        <w:tc>
          <w:tcPr>
            <w:tcW w:w="562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DA7EBD" w:rsidRPr="004E4FDB" w:rsidRDefault="00DD65D7" w:rsidP="00DA7E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Regionalnego Dyrektora Ochrony Środowiska w Poznaniu orzekająca zlikwidowanie strefy ochrony oraz ustalająca strefę ochrony wokół miejsca rozrodu i regularnego przebywania orlika krzykliwego zlokalizowanego w Nadleśnictwie Trzcianka, leśnictwie Pańska Łaska.</w:t>
            </w:r>
          </w:p>
        </w:tc>
      </w:tr>
      <w:tr w:rsidR="00DA7EBD" w:rsidRPr="00917A76" w:rsidTr="00755597">
        <w:tc>
          <w:tcPr>
            <w:tcW w:w="562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Likwidacja oraz ustalenie strefy(ze względu na zmianę numeracji oddziałów)</w:t>
            </w:r>
          </w:p>
        </w:tc>
      </w:tr>
      <w:tr w:rsidR="00DA7EBD" w:rsidRPr="00917A76" w:rsidTr="00755597">
        <w:tc>
          <w:tcPr>
            <w:tcW w:w="562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4E4FDB">
              <w:rPr>
                <w:rFonts w:ascii="Arial" w:hAnsi="Arial" w:cs="Arial"/>
                <w:sz w:val="20"/>
                <w:szCs w:val="20"/>
              </w:rPr>
              <w:t xml:space="preserve">Województwo wielkopolskie, </w:t>
            </w:r>
            <w:r>
              <w:rPr>
                <w:rFonts w:ascii="Arial" w:hAnsi="Arial" w:cs="Arial"/>
                <w:sz w:val="20"/>
                <w:szCs w:val="20"/>
              </w:rPr>
              <w:t>powiat czarnkowsko-trzcianecki, gmina: Trzcianka</w:t>
            </w:r>
          </w:p>
        </w:tc>
      </w:tr>
      <w:tr w:rsidR="00DA7EBD" w:rsidRPr="00917A76" w:rsidTr="00755597">
        <w:trPr>
          <w:trHeight w:val="456"/>
        </w:trPr>
        <w:tc>
          <w:tcPr>
            <w:tcW w:w="562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DA7EBD" w:rsidRPr="00202054" w:rsidRDefault="0078554F" w:rsidP="00DA7EBD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WPN-II.6442.90.2014.AS</w:t>
            </w:r>
          </w:p>
        </w:tc>
      </w:tr>
      <w:tr w:rsidR="00DA7EBD" w:rsidRPr="00917A76" w:rsidTr="00755597">
        <w:trPr>
          <w:trHeight w:val="561"/>
        </w:trPr>
        <w:tc>
          <w:tcPr>
            <w:tcW w:w="562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DA7EBD" w:rsidRPr="00202054" w:rsidRDefault="0078554F" w:rsidP="00DA7EBD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Regionalna Dyrekcja Ochrony Środowiska w Poznaniu</w:t>
            </w:r>
          </w:p>
        </w:tc>
      </w:tr>
      <w:tr w:rsidR="00DA7EBD" w:rsidRPr="00917A76" w:rsidTr="00755597">
        <w:trPr>
          <w:trHeight w:val="556"/>
        </w:trPr>
        <w:tc>
          <w:tcPr>
            <w:tcW w:w="562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DA7EBD" w:rsidRPr="00202054" w:rsidRDefault="0078554F" w:rsidP="00DA7EBD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06.11</w:t>
            </w:r>
            <w:r w:rsidR="00DA7EBD">
              <w:rPr>
                <w:rFonts w:ascii="Arial" w:hAnsi="Arial" w:cs="Arial"/>
                <w:sz w:val="20"/>
                <w:szCs w:val="18"/>
              </w:rPr>
              <w:t>.2014r.</w:t>
            </w:r>
          </w:p>
        </w:tc>
      </w:tr>
      <w:tr w:rsidR="00DA7EBD" w:rsidRPr="00917A76" w:rsidTr="006B2EAB">
        <w:trPr>
          <w:trHeight w:val="502"/>
        </w:trPr>
        <w:tc>
          <w:tcPr>
            <w:tcW w:w="562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DA7EBD" w:rsidRPr="00202054" w:rsidRDefault="0078554F" w:rsidP="00DA7EBD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Regionalny Dyrektor Ochrony Środowiska </w:t>
            </w:r>
          </w:p>
        </w:tc>
      </w:tr>
      <w:tr w:rsidR="00DA7EBD" w:rsidRPr="00917A76" w:rsidTr="00755597">
        <w:trPr>
          <w:trHeight w:val="571"/>
        </w:trPr>
        <w:tc>
          <w:tcPr>
            <w:tcW w:w="562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DA7EBD" w:rsidRPr="00202054" w:rsidRDefault="0078554F" w:rsidP="00DA7EBD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06.11</w:t>
            </w:r>
            <w:r w:rsidR="00DA7EBD">
              <w:rPr>
                <w:rFonts w:ascii="Arial" w:hAnsi="Arial" w:cs="Arial"/>
                <w:sz w:val="20"/>
                <w:szCs w:val="18"/>
              </w:rPr>
              <w:t>.2014r.</w:t>
            </w:r>
          </w:p>
        </w:tc>
      </w:tr>
      <w:tr w:rsidR="00DA7EBD" w:rsidRPr="00917A76" w:rsidTr="00755597">
        <w:tc>
          <w:tcPr>
            <w:tcW w:w="562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Nadleśnictwo Trzcianka, ul.Ogrodowa 2, 64-980 Trzcianka, </w:t>
            </w:r>
            <w:hyperlink r:id="rId4" w:history="1">
              <w:r w:rsidRPr="0059080E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 tel. 67 216 32 40</w:t>
            </w:r>
          </w:p>
        </w:tc>
      </w:tr>
      <w:tr w:rsidR="00DA7EBD" w:rsidRPr="00917A76" w:rsidTr="00755597">
        <w:tc>
          <w:tcPr>
            <w:tcW w:w="562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  <w:bookmarkStart w:id="0" w:name="_GoBack"/>
            <w:bookmarkEnd w:id="0"/>
          </w:p>
        </w:tc>
      </w:tr>
      <w:tr w:rsidR="00DA7EBD" w:rsidRPr="00917A76" w:rsidTr="00755597">
        <w:tc>
          <w:tcPr>
            <w:tcW w:w="562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DA7EBD" w:rsidRPr="00917A76" w:rsidTr="00755597">
        <w:tc>
          <w:tcPr>
            <w:tcW w:w="562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DA7EBD" w:rsidRPr="00917A76" w:rsidTr="00755597">
        <w:tc>
          <w:tcPr>
            <w:tcW w:w="562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DA7EBD" w:rsidRPr="00917A76" w:rsidTr="00755597">
        <w:tc>
          <w:tcPr>
            <w:tcW w:w="562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Zgodnie z art.16.1 ppkt.6 Ustawy z dnia 3 października 2008r. o udostępnianiu informacji o środowisku i jego ochronie, udziału społeczeństwa w ochronie środowiska oraz o ocenach oddziaływania na środowisko nie udostępnia się informacji o dokładnej lokalizacji ostoi gatunku objętego ochroną.</w:t>
            </w:r>
          </w:p>
        </w:tc>
      </w:tr>
      <w:tr w:rsidR="00DA7EBD" w:rsidRPr="00917A76" w:rsidTr="00755597">
        <w:trPr>
          <w:trHeight w:val="374"/>
        </w:trPr>
        <w:tc>
          <w:tcPr>
            <w:tcW w:w="562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DA7EBD" w:rsidRPr="00202054" w:rsidRDefault="00DA7EBD" w:rsidP="00DA7EBD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55F21"/>
    <w:rsid w:val="00112E92"/>
    <w:rsid w:val="00240455"/>
    <w:rsid w:val="0035419E"/>
    <w:rsid w:val="0036534D"/>
    <w:rsid w:val="003867EE"/>
    <w:rsid w:val="003D70EF"/>
    <w:rsid w:val="00402430"/>
    <w:rsid w:val="00446A71"/>
    <w:rsid w:val="004A474D"/>
    <w:rsid w:val="005C1F0D"/>
    <w:rsid w:val="006427E3"/>
    <w:rsid w:val="00654A27"/>
    <w:rsid w:val="00657CE0"/>
    <w:rsid w:val="00691B1B"/>
    <w:rsid w:val="00692BCF"/>
    <w:rsid w:val="006B2EAB"/>
    <w:rsid w:val="006C5241"/>
    <w:rsid w:val="0078554F"/>
    <w:rsid w:val="007A1A6C"/>
    <w:rsid w:val="007A2960"/>
    <w:rsid w:val="007B0009"/>
    <w:rsid w:val="00841F70"/>
    <w:rsid w:val="00885D47"/>
    <w:rsid w:val="008A70CE"/>
    <w:rsid w:val="008C0CD1"/>
    <w:rsid w:val="009C1927"/>
    <w:rsid w:val="00A478E7"/>
    <w:rsid w:val="00A86A3C"/>
    <w:rsid w:val="00B47441"/>
    <w:rsid w:val="00B6139C"/>
    <w:rsid w:val="00C43E22"/>
    <w:rsid w:val="00D177F0"/>
    <w:rsid w:val="00DA7EBD"/>
    <w:rsid w:val="00DD65D7"/>
    <w:rsid w:val="00DE767D"/>
    <w:rsid w:val="00E015A0"/>
    <w:rsid w:val="00E14D35"/>
    <w:rsid w:val="00E454C1"/>
    <w:rsid w:val="00E57E05"/>
    <w:rsid w:val="00F16D30"/>
    <w:rsid w:val="00F31CEE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2F3E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3</cp:revision>
  <dcterms:created xsi:type="dcterms:W3CDTF">2018-06-19T12:10:00Z</dcterms:created>
  <dcterms:modified xsi:type="dcterms:W3CDTF">2018-06-19T12:18:00Z</dcterms:modified>
</cp:coreProperties>
</file>