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1B" w:rsidRPr="005F4D1B" w:rsidRDefault="005F4D1B" w:rsidP="005F4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pl-PL"/>
        </w:rPr>
        <w:t>Zarządzenia  Nadleśniczego Nadleśnictwa Wipsowo w roku 2017.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Zarządzenie Nr 1/2017 Nadleśniczego Nadleśnictwa Wipsowo z dnia 02.01.2017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wprowadzenia zmian w planie kont.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2/2017 Nadleśniczego Nadleśnictwa Wipsowo z dnia 31.01.2017</w:t>
      </w:r>
      <w:r w:rsidRPr="005F4D1B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warunków sprzedaży-kupna detalicznego drewna w Nadlesnictwie.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Zarządzenie Nr 3/2017 Nadleśniczego Nadleśnictwa Wipsowo z dnia 15 lutego 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zapewnienia okularów korygująch wzrok, pracownikom zatrudnionych na stanowiskach wyposażonych w monitory ekranowe.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4/2017 Nadleśniczego Nadleśnictwa Wipsowo z dnia 28.03.2017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wysokości czynszów za korzystanie z lokali mieszklalnych.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5/2017 Nadleśniczego Nadleśnictwa Wipsowo z dnia 22.05.2017r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regulaminu organizacyjnego nadleśnictwa.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6/2017 Nadleśniczego Nadleśnictwa Wipsowo z dnia 22.05.2017r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Planu Finansowo-Gospodarczego Nadleśnictwa Wipsowo na rok 2017.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7/2017 Nadleśniczego Nadleśnictwa Wipsowo z dnia 05.07.2017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przeprowadzenia procedur do zamówień do 30 tysięcy Euro.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8/2017 Nadleśniczego Nadleśnictwa Wipsowo z dnia 05.07.2017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orientacyjnej liczby sadzonek w odnowieniach sztucznych.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9/2017 Nadleśniczego Nadleśnictwa Wipsowo z dnia 24.07.2017r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przekazania agend Głównego Księgowego.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10/2017 Nadleśniczego Nadleśnictwa Wipsowo z dnia 26.07.2017r 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Polityki Rachunkowości PGL LP i Planu Kont.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11/2017 Nadleśniczego Nadleśnictwa Wipsowo z dnia 27.07.2017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wprowadzenie Aneksu Nr1 do Regulaminu Organizacyjnego Nadleśnictwa.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12/2017 Nadleśniczego Nadleśnictwa Wipsowo z dnia 28.07.2017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powołania stałej Komisji do przekazywania do używania środków trwałych oraz likwidacji środków trwałych.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13/2017 Nadlesniczego Nadleśnictwa Wipsowo z dnia 31.07.2017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wzyzaczania składów osobowych  "Stałego Dyżuru".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14/2017 Nadleśniczego Nadlesnictwa Wipsowo z dnia 31.07.2017r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utworzenia i funkcjonowania stałego dyżuru w Nadleśnictwie.</w:t>
      </w:r>
      <w:bookmarkStart w:id="0" w:name="_GoBack"/>
      <w:bookmarkEnd w:id="0"/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Zarządzenie Nr 15/2017 Nadleśniczego Nadleśnictwa Wipsowo z dnia 31.07.2017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wprowadzenia Aneksu Nr 1 do Ragulaminu Pracy pracowników zatrudnionych w Nadleśnictwie Wipsowo.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16/2017 Nadleśniczego Nadleśnictwa Wipsowo z dnia 23.08.2017r 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prowadzenia przez pracowników Nadleśnictwa działań zapobiegających rozprzestnienianiu się Afrykańskiego Pomoru świń na terenach pozostających w zarządzie Nadleśnictwa Wipsowo.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17/2017 Nadleśniczego Nadleśnictwa Wipsowo z dnia 27.09.2017r 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Komisji Inwentaryzacyjnej na rok 2017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18/2017 Nadleśniczego Nadleśnictwa Wipsowo z dnia 25.10.201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7r w sprawie wprowadzenia Aneksu Nr 2 do Regulaminu Organizacyjnego.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Nr19/2017 Nadleśniczego Nadleśnictwa Wipsowo z dnia 30.10.2017r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Aneksu Nr 2 do Regulaminu Kontroli Wewnętrznej.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20/2017 Nadleśniczego Nadleśnictwa Wipsowo z dnia 30.10.2017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wprowadzenia prowizorium Planu Finansowo-Gospodarczego Nadleśnictwa na 2018r.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21/2017 Nadleśniczego Nadleśnictwa Wipsowo z dnia 07.12.2017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r w sprawie wprowadzenia zasad "Polityki  Bezpieczeństwa Informacji".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22/2017 Nadleśniczego Nadleśnictwa Wipsowo z dnia 15.12.2017r</w:t>
      </w: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  w sprawie zmian do Zarządzenia Nr 4 DGLP - dot. Polityki Rachunkowości.</w:t>
      </w:r>
    </w:p>
    <w:p w:rsidR="005F4D1B" w:rsidRPr="005F4D1B" w:rsidRDefault="005F4D1B" w:rsidP="005F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578E" w:rsidRDefault="0095578E"/>
    <w:sectPr w:rsidR="0095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1B"/>
    <w:rsid w:val="005F4D1B"/>
    <w:rsid w:val="009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D2EBF-00DA-4BE7-B4EC-2B0F1A46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F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4D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2018-01-16T07:31:00Z</dcterms:created>
  <dcterms:modified xsi:type="dcterms:W3CDTF">2018-01-16T07:33:00Z</dcterms:modified>
</cp:coreProperties>
</file>