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B" w:rsidRDefault="006A2FE8" w:rsidP="006A2FE8">
      <w:pPr>
        <w:pStyle w:val="Bezodstpw"/>
      </w:pPr>
      <w:r>
        <w:t xml:space="preserve">                                                                                                                                       Załącznik  Nr.3</w:t>
      </w:r>
    </w:p>
    <w:p w:rsidR="006A2FE8" w:rsidRDefault="006A2FE8" w:rsidP="006A2FE8">
      <w:pPr>
        <w:pStyle w:val="Bezodstpw"/>
      </w:pPr>
      <w:r>
        <w:t xml:space="preserve">                                                                                                                                 Do  Regulaminu  Pracy</w:t>
      </w:r>
    </w:p>
    <w:p w:rsidR="006A2FE8" w:rsidRDefault="006A2FE8" w:rsidP="006A2FE8">
      <w:pPr>
        <w:pStyle w:val="Bezodstpw"/>
      </w:pPr>
      <w:r>
        <w:t xml:space="preserve">                                                                                                                                  Nadleśnictwa  Ujsoły</w:t>
      </w:r>
    </w:p>
    <w:p w:rsidR="006A2FE8" w:rsidRDefault="006A2FE8" w:rsidP="006A2FE8">
      <w:pPr>
        <w:pStyle w:val="Bezodstpw"/>
      </w:pPr>
    </w:p>
    <w:p w:rsidR="006A2FE8" w:rsidRDefault="006A2FE8" w:rsidP="006A2FE8">
      <w:pPr>
        <w:pStyle w:val="Bezodstpw"/>
        <w:jc w:val="center"/>
      </w:pPr>
      <w:r>
        <w:t xml:space="preserve">WYKAZ  PRAC  </w:t>
      </w:r>
      <w:proofErr w:type="spellStart"/>
      <w:r>
        <w:t>UCIĄŻlIWYCH</w:t>
      </w:r>
      <w:proofErr w:type="spellEnd"/>
      <w:r>
        <w:t xml:space="preserve">, NIEBEZPIECZNYCH   LUB  SZKODLIWYCH  DLA  ZDROWIA  KOBIET    W  </w:t>
      </w:r>
    </w:p>
    <w:p w:rsidR="00CB625F" w:rsidRDefault="006A2FE8" w:rsidP="00CB625F">
      <w:pPr>
        <w:pStyle w:val="Bezodstpw"/>
        <w:jc w:val="center"/>
      </w:pPr>
      <w:r>
        <w:t>CIĄŻY  I  KOBIET  KARMIĄCYCH</w:t>
      </w:r>
      <w:r w:rsidR="00CB625F">
        <w:t xml:space="preserve">  DZIECKO  PIERSIĄ</w:t>
      </w:r>
    </w:p>
    <w:p w:rsidR="00CB625F" w:rsidRDefault="00CB625F" w:rsidP="00CB625F">
      <w:pPr>
        <w:pStyle w:val="Bezodstpw"/>
      </w:pPr>
    </w:p>
    <w:p w:rsidR="00CB625F" w:rsidRPr="00CB625F" w:rsidRDefault="00CB625F" w:rsidP="00CB625F">
      <w:pPr>
        <w:pStyle w:val="Bezodstpw"/>
        <w:numPr>
          <w:ilvl w:val="0"/>
          <w:numId w:val="3"/>
        </w:numPr>
        <w:jc w:val="center"/>
        <w:rPr>
          <w:b/>
        </w:rPr>
      </w:pPr>
      <w:r>
        <w:rPr>
          <w:b/>
        </w:rPr>
        <w:t>Prace   związane  z  nadmiernym  wysiłkiem   fizycznym, w tym ręcznym  transportem ciężarów</w:t>
      </w:r>
    </w:p>
    <w:p w:rsidR="00CB625F" w:rsidRDefault="00CB625F" w:rsidP="00CB625F">
      <w:pPr>
        <w:pStyle w:val="Bezodstpw"/>
      </w:pPr>
    </w:p>
    <w:p w:rsidR="00CC78AB" w:rsidRPr="00CC78AB" w:rsidRDefault="00CC78AB" w:rsidP="00CC78AB">
      <w:pPr>
        <w:pStyle w:val="Bezodstpw"/>
        <w:numPr>
          <w:ilvl w:val="0"/>
          <w:numId w:val="16"/>
        </w:numPr>
      </w:pPr>
      <w:r>
        <w:t>Dla kobiet w ciąży;</w:t>
      </w:r>
    </w:p>
    <w:p w:rsidR="007D740D" w:rsidRDefault="007D740D" w:rsidP="00F80370">
      <w:pPr>
        <w:pStyle w:val="Bezodstpw"/>
        <w:numPr>
          <w:ilvl w:val="0"/>
          <w:numId w:val="8"/>
        </w:numPr>
        <w:jc w:val="both"/>
      </w:pPr>
      <w:r>
        <w:t xml:space="preserve"> wszystkie prace, przy których najwyższe wartości obciążenia pracą fizyczną, mierzone wydatkiem energetycznym  netto na wykonanie pracy, przekraczają 2900 </w:t>
      </w:r>
      <w:proofErr w:type="spellStart"/>
      <w:r>
        <w:t>kJ</w:t>
      </w:r>
      <w:proofErr w:type="spellEnd"/>
      <w:r>
        <w:t xml:space="preserve"> na zmianę roboczą, a przy pracy dorywczej ( wykonywanej do 4 razy na godzinę, jeżeli łączny czas wykonywania takiej pracy  nie  przekracza 4 godzin na dobę</w:t>
      </w:r>
      <w:r w:rsidR="00F80370">
        <w:t>)  - 7,5 k J/min ;</w:t>
      </w:r>
    </w:p>
    <w:p w:rsidR="006A2FE8" w:rsidRDefault="001D0CC5" w:rsidP="007D740D">
      <w:pPr>
        <w:pStyle w:val="Bezodstpw"/>
        <w:numPr>
          <w:ilvl w:val="0"/>
          <w:numId w:val="8"/>
        </w:numPr>
        <w:jc w:val="both"/>
      </w:pPr>
      <w:r>
        <w:t>r</w:t>
      </w:r>
      <w:r w:rsidR="00F80370">
        <w:t>ęczne  podnoszenie i przenoszenie  przedmiotów o masie  przekraczającej  3 kg:</w:t>
      </w:r>
    </w:p>
    <w:p w:rsidR="001D0CC5" w:rsidRDefault="001D0CC5" w:rsidP="007D740D">
      <w:pPr>
        <w:pStyle w:val="Bezodstpw"/>
        <w:numPr>
          <w:ilvl w:val="0"/>
          <w:numId w:val="8"/>
        </w:numPr>
        <w:jc w:val="both"/>
      </w:pPr>
      <w:r>
        <w:t>ręczne przenoszenie  pod górę:</w:t>
      </w:r>
    </w:p>
    <w:p w:rsidR="001D0CC5" w:rsidRDefault="001D0CC5" w:rsidP="001D0CC5">
      <w:pPr>
        <w:pStyle w:val="Bezodstpw"/>
        <w:numPr>
          <w:ilvl w:val="0"/>
          <w:numId w:val="9"/>
        </w:numPr>
        <w:jc w:val="both"/>
      </w:pPr>
      <w:r>
        <w:t xml:space="preserve"> przedmiotów  przy  pracy  stałej,</w:t>
      </w:r>
    </w:p>
    <w:p w:rsidR="001D0CC5" w:rsidRDefault="001D0CC5" w:rsidP="00E809F6">
      <w:pPr>
        <w:pStyle w:val="Bezodstpw"/>
        <w:numPr>
          <w:ilvl w:val="0"/>
          <w:numId w:val="9"/>
        </w:numPr>
        <w:jc w:val="both"/>
      </w:pPr>
      <w:r>
        <w:t>przedmiotów o masie  przekraczającej 1 kg  przy pracy  dorywczej</w:t>
      </w:r>
      <w:r w:rsidR="00CC78AB">
        <w:t>, z</w:t>
      </w:r>
      <w:r>
        <w:t>definiowanej w pkt 1;</w:t>
      </w:r>
    </w:p>
    <w:p w:rsidR="00E809F6" w:rsidRDefault="00E809F6" w:rsidP="00E809F6">
      <w:pPr>
        <w:pStyle w:val="Bezodstpw"/>
        <w:numPr>
          <w:ilvl w:val="0"/>
          <w:numId w:val="8"/>
        </w:numPr>
        <w:jc w:val="both"/>
      </w:pPr>
      <w:r>
        <w:t>oburęczne przemieszczanie przedmiotów,</w:t>
      </w:r>
      <w:r w:rsidR="00CC78AB">
        <w:t xml:space="preserve"> jeżeli </w:t>
      </w:r>
      <w:r>
        <w:t>do zapoczątkowania ich ruchu jest niezbędne użycie siły przekraczającej:</w:t>
      </w:r>
    </w:p>
    <w:p w:rsidR="00E809F6" w:rsidRDefault="00E809F6" w:rsidP="00E809F6">
      <w:pPr>
        <w:pStyle w:val="Bezodstpw"/>
        <w:numPr>
          <w:ilvl w:val="0"/>
          <w:numId w:val="10"/>
        </w:numPr>
        <w:jc w:val="both"/>
      </w:pPr>
      <w:r>
        <w:t xml:space="preserve"> 30  N   -  przy pchaniu,</w:t>
      </w:r>
    </w:p>
    <w:p w:rsidR="00E809F6" w:rsidRDefault="000234E3" w:rsidP="00E809F6">
      <w:pPr>
        <w:pStyle w:val="Bezodstpw"/>
        <w:numPr>
          <w:ilvl w:val="0"/>
          <w:numId w:val="10"/>
        </w:numPr>
        <w:jc w:val="both"/>
      </w:pPr>
      <w:r>
        <w:t xml:space="preserve"> 25  N   -</w:t>
      </w:r>
      <w:r w:rsidR="00E809F6">
        <w:t xml:space="preserve">  przy ciągnięciu;</w:t>
      </w:r>
    </w:p>
    <w:p w:rsidR="00E809F6" w:rsidRDefault="00E809F6" w:rsidP="00E809F6">
      <w:pPr>
        <w:pStyle w:val="Bezodstpw"/>
        <w:numPr>
          <w:ilvl w:val="0"/>
          <w:numId w:val="8"/>
        </w:numPr>
        <w:jc w:val="both"/>
      </w:pPr>
      <w:r>
        <w:t>ręczne przetaczanie i wtaczanie  przedmiotó</w:t>
      </w:r>
      <w:r w:rsidR="00594ADA">
        <w:t xml:space="preserve">w o kształtach okrągłych oraz udział w </w:t>
      </w:r>
      <w:r w:rsidR="006D61A1">
        <w:t xml:space="preserve"> zespołowym </w:t>
      </w:r>
      <w:r w:rsidR="00594ADA">
        <w:t>przemieszczaniu przedmiotów;</w:t>
      </w:r>
    </w:p>
    <w:p w:rsidR="00594ADA" w:rsidRDefault="00594ADA" w:rsidP="00E809F6">
      <w:pPr>
        <w:pStyle w:val="Bezodstpw"/>
        <w:numPr>
          <w:ilvl w:val="0"/>
          <w:numId w:val="8"/>
        </w:numPr>
        <w:jc w:val="both"/>
      </w:pPr>
      <w:r>
        <w:t>ręczne przenoszenie materiałów ciekłych – gorących, żrących lub o właściwościach  szkodliwych  dla  zdrowia;</w:t>
      </w:r>
    </w:p>
    <w:p w:rsidR="00594ADA" w:rsidRDefault="00594ADA" w:rsidP="00E809F6">
      <w:pPr>
        <w:pStyle w:val="Bezodstpw"/>
        <w:numPr>
          <w:ilvl w:val="0"/>
          <w:numId w:val="8"/>
        </w:numPr>
        <w:jc w:val="both"/>
      </w:pPr>
      <w:r>
        <w:t>przewożenie ładunków na wózku jednokołowym  ( taczce) i wózku wielokołowym poruszanym ręcznie;</w:t>
      </w:r>
    </w:p>
    <w:p w:rsidR="00594ADA" w:rsidRDefault="00594ADA" w:rsidP="00E809F6">
      <w:pPr>
        <w:pStyle w:val="Bezodstpw"/>
        <w:numPr>
          <w:ilvl w:val="0"/>
          <w:numId w:val="8"/>
        </w:numPr>
        <w:jc w:val="both"/>
      </w:pPr>
      <w:r>
        <w:t>prace w pozycji  wymuszonej;</w:t>
      </w:r>
    </w:p>
    <w:p w:rsidR="00594ADA" w:rsidRDefault="00594ADA" w:rsidP="00E809F6">
      <w:pPr>
        <w:pStyle w:val="Bezodstpw"/>
        <w:numPr>
          <w:ilvl w:val="0"/>
          <w:numId w:val="8"/>
        </w:numPr>
        <w:jc w:val="both"/>
      </w:pPr>
      <w:r>
        <w:t xml:space="preserve"> prace w pozycji stojącej łącznie ponad 3 godziny w czasie zmiany roboczej, przy czym czas spędzony w  pozycji stojącej nie może jednorazowo przekraczać 15 minut, po którym to czasie powinna nastąpić 15 – minutowa przerwa;</w:t>
      </w:r>
    </w:p>
    <w:p w:rsidR="00AA317D" w:rsidRDefault="00594ADA" w:rsidP="00AA317D">
      <w:pPr>
        <w:pStyle w:val="Bezodstpw"/>
        <w:numPr>
          <w:ilvl w:val="0"/>
          <w:numId w:val="8"/>
        </w:numPr>
        <w:jc w:val="both"/>
      </w:pPr>
      <w:r>
        <w:t>prace na stanowiskach z monitorami ekranowymi  -  w łącznym czasie przekraczającym</w:t>
      </w:r>
      <w:r w:rsidR="00D906B2">
        <w:t xml:space="preserve"> 8 godzin na dobę, przy  czym czas spędzony  przy obsłudze monitora ekranowego nie może jednorazowo przekraczać 50 minut, po którym to czasie powinna nastąpić co najmniej  10-</w:t>
      </w:r>
      <w:r w:rsidR="00AA317D">
        <w:t xml:space="preserve"> minutowa przerwa, wliczana do czasu  pracy.</w:t>
      </w:r>
    </w:p>
    <w:p w:rsidR="00CC78AB" w:rsidRDefault="00CC78AB" w:rsidP="00CC78AB">
      <w:pPr>
        <w:pStyle w:val="Bezodstpw"/>
        <w:ind w:left="284"/>
        <w:jc w:val="both"/>
      </w:pPr>
    </w:p>
    <w:p w:rsidR="00CC78AB" w:rsidRDefault="00CC78AB" w:rsidP="00CC78AB">
      <w:pPr>
        <w:pStyle w:val="Bezodstpw"/>
        <w:numPr>
          <w:ilvl w:val="0"/>
          <w:numId w:val="16"/>
        </w:numPr>
        <w:jc w:val="both"/>
      </w:pPr>
      <w:r>
        <w:t>Dla kobiet karmiących  dziecko  piersią:</w:t>
      </w:r>
    </w:p>
    <w:p w:rsidR="00CC78AB" w:rsidRDefault="00CC78AB" w:rsidP="001A5264">
      <w:pPr>
        <w:pStyle w:val="Bezodstpw"/>
        <w:ind w:left="450"/>
        <w:jc w:val="both"/>
      </w:pPr>
      <w:r>
        <w:t xml:space="preserve">wszystkie prace, przy których najwyższe wartości obciążenia pracą fizyczną, mierzone wydatkiem energetycznym netto na wykonanie pracy, przekraczają 42000 </w:t>
      </w:r>
      <w:proofErr w:type="spellStart"/>
      <w:r>
        <w:t>kJ</w:t>
      </w:r>
      <w:proofErr w:type="spellEnd"/>
      <w:r>
        <w:t xml:space="preserve"> na zmianę roboczą, a przy pracy dorywczej, zdefiniowanej</w:t>
      </w:r>
      <w:r w:rsidR="006D61A1">
        <w:t xml:space="preserve"> w ust. 1 pkt 1 – 12,5 </w:t>
      </w:r>
      <w:proofErr w:type="spellStart"/>
      <w:r w:rsidR="006D61A1">
        <w:t>kJ</w:t>
      </w:r>
      <w:proofErr w:type="spellEnd"/>
      <w:r w:rsidR="006D61A1">
        <w:t>/min;</w:t>
      </w:r>
    </w:p>
    <w:p w:rsidR="006D61A1" w:rsidRDefault="006D61A1" w:rsidP="00CC78AB">
      <w:pPr>
        <w:pStyle w:val="Bezodstpw"/>
        <w:numPr>
          <w:ilvl w:val="0"/>
          <w:numId w:val="17"/>
        </w:numPr>
        <w:jc w:val="both"/>
      </w:pPr>
      <w:r>
        <w:t>ręczne podnoszenie i przenoszenie przedmiotów  o  masie przekraczającej ;</w:t>
      </w:r>
    </w:p>
    <w:p w:rsidR="006D61A1" w:rsidRDefault="006D61A1" w:rsidP="006D61A1">
      <w:pPr>
        <w:pStyle w:val="Bezodstpw"/>
        <w:ind w:left="450"/>
        <w:jc w:val="both"/>
      </w:pPr>
    </w:p>
    <w:p w:rsidR="006D61A1" w:rsidRDefault="006D61A1" w:rsidP="006D61A1">
      <w:pPr>
        <w:pStyle w:val="Bezodstpw"/>
        <w:numPr>
          <w:ilvl w:val="0"/>
          <w:numId w:val="18"/>
        </w:numPr>
        <w:jc w:val="both"/>
      </w:pPr>
      <w:r>
        <w:t>6 kg -  przy  pracy  stałej,</w:t>
      </w:r>
    </w:p>
    <w:p w:rsidR="006D61A1" w:rsidRDefault="006D61A1" w:rsidP="006D61A1">
      <w:pPr>
        <w:pStyle w:val="Bezodstpw"/>
        <w:numPr>
          <w:ilvl w:val="0"/>
          <w:numId w:val="18"/>
        </w:numPr>
        <w:jc w:val="both"/>
      </w:pPr>
      <w:r>
        <w:t>10 kg – przy pracy dorywczej, zdefiniowanej w ust.1 pkt 1 ;</w:t>
      </w:r>
      <w:r w:rsidR="001A5264">
        <w:t>,</w:t>
      </w:r>
    </w:p>
    <w:p w:rsidR="006D61A1" w:rsidRDefault="006D61A1" w:rsidP="00134755">
      <w:pPr>
        <w:pStyle w:val="Bezodstpw"/>
        <w:numPr>
          <w:ilvl w:val="0"/>
          <w:numId w:val="17"/>
        </w:numPr>
        <w:jc w:val="both"/>
      </w:pPr>
      <w:r>
        <w:t>ręczne przenoszenie przedmiotów o masie  przekraczającej m6 kg – na wysokość ponad 4 m lub na odległość przekraczającą  25 m;</w:t>
      </w:r>
    </w:p>
    <w:p w:rsidR="006D61A1" w:rsidRDefault="006D61A1" w:rsidP="001D6D43">
      <w:pPr>
        <w:pStyle w:val="Bezodstpw"/>
        <w:numPr>
          <w:ilvl w:val="0"/>
          <w:numId w:val="17"/>
        </w:numPr>
        <w:jc w:val="both"/>
      </w:pPr>
      <w:r>
        <w:t>ręczne przenoszenie pod górę – po nierównej powierzchni, pochylniach, schodach, których maksymalny kąt nachylenia</w:t>
      </w:r>
      <w:r w:rsidR="000D7DE8">
        <w:t xml:space="preserve"> nie przekracza 30</w:t>
      </w:r>
      <w:r w:rsidR="000D7DE8">
        <w:rPr>
          <w:vertAlign w:val="superscript"/>
        </w:rPr>
        <w:t>o</w:t>
      </w:r>
      <w:r w:rsidR="000D7DE8">
        <w:t>, a wysokość 4 m – przedmiotów o masie przekraczającej 6 kg;</w:t>
      </w:r>
    </w:p>
    <w:p w:rsidR="00134755" w:rsidRDefault="000D7DE8" w:rsidP="001D6D43">
      <w:pPr>
        <w:pStyle w:val="Bezodstpw"/>
        <w:numPr>
          <w:ilvl w:val="0"/>
          <w:numId w:val="17"/>
        </w:numPr>
      </w:pPr>
      <w:r>
        <w:t>ręczne przenoszenie  pod górę – po nierównej powierzchni, pochylniach, schodach,</w:t>
      </w:r>
      <w:r w:rsidR="00134755">
        <w:t xml:space="preserve"> których</w:t>
      </w:r>
    </w:p>
    <w:p w:rsidR="001D6D43" w:rsidRDefault="001D6D43" w:rsidP="001A5264">
      <w:pPr>
        <w:pStyle w:val="Bezodstpw"/>
        <w:ind w:left="810"/>
        <w:jc w:val="both"/>
      </w:pPr>
      <w:r>
        <w:lastRenderedPageBreak/>
        <w:t>maksymalny k</w:t>
      </w:r>
      <w:r w:rsidR="001A5264">
        <w:t>ąt nachylenia  przekracza 30</w:t>
      </w:r>
      <w:r w:rsidR="001A5264">
        <w:rPr>
          <w:vertAlign w:val="superscript"/>
        </w:rPr>
        <w:t>o</w:t>
      </w:r>
      <w:r w:rsidR="001A5264">
        <w:t>, a wysokość 4 m – przedmiotów o masie  przekraczającej 6 kg;</w:t>
      </w:r>
    </w:p>
    <w:p w:rsidR="001A5264" w:rsidRDefault="001A5264" w:rsidP="001A5264">
      <w:pPr>
        <w:pStyle w:val="Bezodstpw"/>
      </w:pPr>
    </w:p>
    <w:p w:rsidR="001A5264" w:rsidRDefault="001A5264" w:rsidP="008E01DB">
      <w:pPr>
        <w:pStyle w:val="Bezodstpw"/>
        <w:numPr>
          <w:ilvl w:val="0"/>
          <w:numId w:val="17"/>
        </w:numPr>
        <w:jc w:val="both"/>
      </w:pPr>
      <w:r>
        <w:t>ręczne przenoszenie pod górę – po nierównej powierzchni, pochylniach, schodach, których maksymalny kąt nachylenia przekracza 30</w:t>
      </w:r>
      <w:r>
        <w:rPr>
          <w:vertAlign w:val="superscript"/>
        </w:rPr>
        <w:t>o</w:t>
      </w:r>
      <w:r>
        <w:t>, a wysokość 4 m -   przedmiotów o  masie przekraczającej ;</w:t>
      </w:r>
    </w:p>
    <w:p w:rsidR="00396C58" w:rsidRDefault="00396C58" w:rsidP="00396C58">
      <w:pPr>
        <w:pStyle w:val="Bezodstpw"/>
        <w:numPr>
          <w:ilvl w:val="0"/>
          <w:numId w:val="20"/>
        </w:numPr>
        <w:jc w:val="both"/>
      </w:pPr>
      <w:r>
        <w:t>4 kg  -  przy  pracy stałej</w:t>
      </w:r>
    </w:p>
    <w:p w:rsidR="00396C58" w:rsidRDefault="00396C58" w:rsidP="00396C58">
      <w:pPr>
        <w:pStyle w:val="Bezodstpw"/>
        <w:numPr>
          <w:ilvl w:val="0"/>
          <w:numId w:val="20"/>
        </w:numPr>
        <w:jc w:val="both"/>
      </w:pPr>
      <w:r>
        <w:t>6 kg  -  przy pracy  dorywczej, zdefiniowanej w ust. 1 pkt 1 ;</w:t>
      </w:r>
    </w:p>
    <w:p w:rsidR="00396C58" w:rsidRDefault="00520F4D" w:rsidP="00396C58">
      <w:pPr>
        <w:pStyle w:val="Bezodstpw"/>
        <w:numPr>
          <w:ilvl w:val="0"/>
          <w:numId w:val="17"/>
        </w:numPr>
        <w:jc w:val="both"/>
      </w:pPr>
      <w:r>
        <w:t>oburęczne przemieszczanie przedmiotów, jeżeli  do zapoczątkowania ich ruchu jest niezbędne użycie siły przekraczającej :</w:t>
      </w:r>
    </w:p>
    <w:p w:rsidR="00520F4D" w:rsidRDefault="00520F4D" w:rsidP="00520F4D">
      <w:pPr>
        <w:pStyle w:val="Bezodstpw"/>
        <w:numPr>
          <w:ilvl w:val="0"/>
          <w:numId w:val="21"/>
        </w:numPr>
        <w:jc w:val="both"/>
      </w:pPr>
      <w:r>
        <w:t xml:space="preserve"> 60 N    -  przy pchaniu</w:t>
      </w:r>
    </w:p>
    <w:p w:rsidR="00520F4D" w:rsidRDefault="00520F4D" w:rsidP="00520F4D">
      <w:pPr>
        <w:pStyle w:val="Bezodstpw"/>
        <w:numPr>
          <w:ilvl w:val="0"/>
          <w:numId w:val="21"/>
        </w:numPr>
        <w:jc w:val="both"/>
      </w:pPr>
      <w:r>
        <w:t xml:space="preserve"> 50 N    -  przy ciągnięciu</w:t>
      </w:r>
    </w:p>
    <w:p w:rsidR="00520F4D" w:rsidRDefault="00520F4D" w:rsidP="00520F4D">
      <w:pPr>
        <w:pStyle w:val="Bezodstpw"/>
        <w:numPr>
          <w:ilvl w:val="0"/>
          <w:numId w:val="17"/>
        </w:numPr>
        <w:jc w:val="both"/>
      </w:pPr>
      <w:r>
        <w:t>ręczne przetaczanie i wtaczanie przedmiotów  o kształtach okrągłych  ( w szczególności beczek, rur o dużych</w:t>
      </w:r>
      <w:r w:rsidR="00340A05">
        <w:t xml:space="preserve"> średnicach), jeżeli :</w:t>
      </w:r>
    </w:p>
    <w:p w:rsidR="00340A05" w:rsidRDefault="00340A05" w:rsidP="00340A05">
      <w:pPr>
        <w:pStyle w:val="Bezodstpw"/>
        <w:numPr>
          <w:ilvl w:val="0"/>
          <w:numId w:val="22"/>
        </w:numPr>
        <w:jc w:val="both"/>
      </w:pPr>
      <w:r>
        <w:t>masa przetaczanych  przedmiotów, po terenie poziomym o twardej i gładkiej nawierzchni, przekracza 40 kg jedną kobietę,</w:t>
      </w:r>
    </w:p>
    <w:p w:rsidR="00340A05" w:rsidRDefault="00340A05" w:rsidP="00340A05">
      <w:pPr>
        <w:pStyle w:val="Bezodstpw"/>
        <w:numPr>
          <w:ilvl w:val="0"/>
          <w:numId w:val="22"/>
        </w:numPr>
        <w:jc w:val="both"/>
      </w:pPr>
      <w:r>
        <w:t>masa przedmiotów wtaczanych na pochylnie przekracza 10 kg na jedną kobietę,</w:t>
      </w:r>
    </w:p>
    <w:p w:rsidR="00340A05" w:rsidRDefault="00340A05" w:rsidP="00340A05">
      <w:pPr>
        <w:pStyle w:val="Bezodstpw"/>
        <w:numPr>
          <w:ilvl w:val="0"/>
          <w:numId w:val="17"/>
        </w:numPr>
        <w:jc w:val="both"/>
      </w:pPr>
      <w:r>
        <w:t>udział w zespołowym przemieszczaniu przedmiotów,</w:t>
      </w:r>
    </w:p>
    <w:p w:rsidR="00340A05" w:rsidRDefault="00340A05" w:rsidP="008E01DB">
      <w:pPr>
        <w:pStyle w:val="Bezodstpw"/>
        <w:ind w:left="450"/>
        <w:jc w:val="both"/>
      </w:pPr>
      <w:r>
        <w:t xml:space="preserve"> ręczne przenoszenie materiałów ciekłych – gorących, żrących lub o właściwościach szkodliwych dla zdrowia,</w:t>
      </w:r>
    </w:p>
    <w:p w:rsidR="00E56475" w:rsidRDefault="00E56475" w:rsidP="00E56475">
      <w:pPr>
        <w:pStyle w:val="Bezodstpw"/>
        <w:jc w:val="both"/>
        <w:rPr>
          <w:b/>
        </w:rPr>
      </w:pPr>
      <w:r>
        <w:rPr>
          <w:b/>
        </w:rPr>
        <w:t xml:space="preserve">      </w:t>
      </w:r>
    </w:p>
    <w:p w:rsidR="00E56475" w:rsidRDefault="00E56475" w:rsidP="00E56475">
      <w:pPr>
        <w:pStyle w:val="Bezodstpw"/>
        <w:numPr>
          <w:ilvl w:val="0"/>
          <w:numId w:val="16"/>
        </w:numPr>
        <w:jc w:val="both"/>
        <w:rPr>
          <w:b/>
        </w:rPr>
      </w:pPr>
      <w:r>
        <w:rPr>
          <w:b/>
        </w:rPr>
        <w:t>Prace w narażeniu  na  hałas</w:t>
      </w:r>
    </w:p>
    <w:p w:rsidR="00E56475" w:rsidRDefault="00871997" w:rsidP="00871997">
      <w:pPr>
        <w:pStyle w:val="Bezodstpw"/>
        <w:ind w:left="1004"/>
        <w:jc w:val="both"/>
      </w:pPr>
      <w:r>
        <w:t>Dla kobiet w ciąży :</w:t>
      </w:r>
    </w:p>
    <w:p w:rsidR="00871997" w:rsidRDefault="00E20214" w:rsidP="008E01DB">
      <w:pPr>
        <w:pStyle w:val="Bezodstpw"/>
        <w:numPr>
          <w:ilvl w:val="0"/>
          <w:numId w:val="25"/>
        </w:numPr>
        <w:jc w:val="both"/>
      </w:pPr>
      <w:r>
        <w:t xml:space="preserve">      </w:t>
      </w:r>
      <w:r w:rsidR="00871997">
        <w:t>prace w warunkach narażenia na hałas, którego ;</w:t>
      </w:r>
    </w:p>
    <w:p w:rsidR="00871997" w:rsidRDefault="00871997" w:rsidP="00871997">
      <w:pPr>
        <w:pStyle w:val="Bezodstpw"/>
        <w:numPr>
          <w:ilvl w:val="0"/>
          <w:numId w:val="24"/>
        </w:numPr>
        <w:jc w:val="both"/>
      </w:pPr>
      <w:r>
        <w:t xml:space="preserve">Poziom ekspozycji odniesiony do  8- godzinnego dobowego lub do przeciętnego tygodniowego, określonego w przepisach Kodeksu pracy, wymiaru czasu pracy przekracza wartość 65 </w:t>
      </w:r>
      <w:proofErr w:type="spellStart"/>
      <w:r>
        <w:t>dB</w:t>
      </w:r>
      <w:proofErr w:type="spellEnd"/>
      <w:r>
        <w:t>,</w:t>
      </w:r>
    </w:p>
    <w:p w:rsidR="00871997" w:rsidRDefault="00871997" w:rsidP="00E20214">
      <w:pPr>
        <w:pStyle w:val="Bezodstpw"/>
        <w:numPr>
          <w:ilvl w:val="0"/>
          <w:numId w:val="24"/>
        </w:numPr>
        <w:jc w:val="both"/>
      </w:pPr>
      <w:r>
        <w:t xml:space="preserve"> </w:t>
      </w:r>
      <w:r w:rsidR="008E01DB">
        <w:t>s</w:t>
      </w:r>
      <w:r>
        <w:t>zczytowy</w:t>
      </w:r>
      <w:r w:rsidR="008E01DB">
        <w:t xml:space="preserve"> poziom dźwięku C przekracza wartość 130 </w:t>
      </w:r>
      <w:proofErr w:type="spellStart"/>
      <w:r w:rsidR="008E01DB">
        <w:t>dB</w:t>
      </w:r>
      <w:proofErr w:type="spellEnd"/>
      <w:r w:rsidR="008E01DB">
        <w:t>,</w:t>
      </w:r>
    </w:p>
    <w:p w:rsidR="008E01DB" w:rsidRDefault="008E01DB" w:rsidP="00871997">
      <w:pPr>
        <w:pStyle w:val="Bezodstpw"/>
        <w:numPr>
          <w:ilvl w:val="0"/>
          <w:numId w:val="24"/>
        </w:numPr>
        <w:jc w:val="both"/>
      </w:pPr>
      <w:r>
        <w:t xml:space="preserve">maksymalny poziom dźwięku A przekracza wartość 110 </w:t>
      </w:r>
      <w:proofErr w:type="spellStart"/>
      <w:r>
        <w:t>dB</w:t>
      </w:r>
      <w:proofErr w:type="spellEnd"/>
      <w:r>
        <w:t>;</w:t>
      </w:r>
    </w:p>
    <w:p w:rsidR="00E20214" w:rsidRDefault="00E20214" w:rsidP="00E20214">
      <w:pPr>
        <w:pStyle w:val="Bezodstpw"/>
        <w:numPr>
          <w:ilvl w:val="0"/>
          <w:numId w:val="25"/>
        </w:numPr>
        <w:jc w:val="both"/>
      </w:pPr>
      <w:r>
        <w:t xml:space="preserve">      wszystkie prace w warunkach narażenia na drgania o ogólnym oddziaływaniu na organizm        </w:t>
      </w:r>
    </w:p>
    <w:p w:rsidR="00E20214" w:rsidRDefault="00E20214" w:rsidP="00E20214">
      <w:pPr>
        <w:pStyle w:val="Bezodstpw"/>
        <w:ind w:left="345"/>
        <w:jc w:val="both"/>
      </w:pPr>
      <w:r>
        <w:t xml:space="preserve">             człowieka.</w:t>
      </w:r>
    </w:p>
    <w:p w:rsidR="00E20214" w:rsidRDefault="00E20214" w:rsidP="00E20214">
      <w:pPr>
        <w:pStyle w:val="Bezodstpw"/>
        <w:numPr>
          <w:ilvl w:val="0"/>
          <w:numId w:val="16"/>
        </w:numPr>
        <w:jc w:val="both"/>
        <w:rPr>
          <w:b/>
        </w:rPr>
      </w:pPr>
      <w:r>
        <w:rPr>
          <w:b/>
        </w:rPr>
        <w:t>Prace w kontakcie ze szkodliwymi  czynnikami biologicznymi</w:t>
      </w:r>
    </w:p>
    <w:p w:rsidR="00E20214" w:rsidRDefault="00E20214" w:rsidP="00E20214">
      <w:pPr>
        <w:pStyle w:val="Bezodstpw"/>
        <w:ind w:left="284"/>
        <w:jc w:val="both"/>
        <w:rPr>
          <w:b/>
        </w:rPr>
      </w:pPr>
      <w:r>
        <w:rPr>
          <w:b/>
        </w:rPr>
        <w:t xml:space="preserve">   </w:t>
      </w:r>
    </w:p>
    <w:p w:rsidR="001553F5" w:rsidRPr="00527C8D" w:rsidRDefault="00527C8D" w:rsidP="00527C8D">
      <w:pPr>
        <w:pStyle w:val="Bezodstpw"/>
        <w:numPr>
          <w:ilvl w:val="0"/>
          <w:numId w:val="32"/>
        </w:numPr>
        <w:jc w:val="both"/>
        <w:rPr>
          <w:b/>
        </w:rPr>
      </w:pPr>
      <w:r>
        <w:t xml:space="preserve"> Dla kobiet  w  ciąży i kobiet karmiących dziecko  piersią;</w:t>
      </w:r>
    </w:p>
    <w:p w:rsidR="00527C8D" w:rsidRDefault="00527C8D" w:rsidP="00527C8D">
      <w:pPr>
        <w:pStyle w:val="Bezodstpw"/>
        <w:numPr>
          <w:ilvl w:val="0"/>
          <w:numId w:val="35"/>
        </w:numPr>
        <w:jc w:val="both"/>
      </w:pPr>
      <w:r>
        <w:t xml:space="preserve"> prace  stwarzające ryzyko zakażenia wirusem zapalenia wątroby typu B, wirusem ospy wietrznej i półpaśca, wirusem różyczki, wirusem HIV, wirusem cytomegalii, pałeczką </w:t>
      </w:r>
      <w:proofErr w:type="spellStart"/>
      <w:r>
        <w:t>listeriozy</w:t>
      </w:r>
      <w:proofErr w:type="spellEnd"/>
      <w:r>
        <w:t>,  toksop</w:t>
      </w:r>
      <w:r w:rsidR="00B21443">
        <w:t>lazmą;</w:t>
      </w:r>
    </w:p>
    <w:p w:rsidR="00B21443" w:rsidRDefault="00B21443" w:rsidP="00527C8D">
      <w:pPr>
        <w:pStyle w:val="Bezodstpw"/>
        <w:numPr>
          <w:ilvl w:val="0"/>
          <w:numId w:val="35"/>
        </w:numPr>
        <w:jc w:val="both"/>
      </w:pPr>
      <w:r>
        <w:t xml:space="preserve">Prace przy </w:t>
      </w:r>
      <w:r w:rsidR="00BF358D">
        <w:t>obsłudze</w:t>
      </w:r>
      <w:r w:rsidR="00B736AF">
        <w:t xml:space="preserve">  zwierząt dotkniętych chorobami zakaźnymi  lub inwazyjnymi.</w:t>
      </w:r>
    </w:p>
    <w:p w:rsidR="00B736AF" w:rsidRDefault="00B736AF" w:rsidP="00B736AF">
      <w:pPr>
        <w:pStyle w:val="Bezodstpw"/>
        <w:numPr>
          <w:ilvl w:val="0"/>
          <w:numId w:val="32"/>
        </w:numPr>
        <w:jc w:val="both"/>
      </w:pPr>
      <w:r>
        <w:t xml:space="preserve"> Dla kobiet w ciąży  -  prace w narażeniu na inne czynniki biologiczne zakwalifikowane do grupy</w:t>
      </w:r>
      <w:r w:rsidR="002362A1">
        <w:t xml:space="preserve">  2-  4 zagrożenia, zgodnie z przepisami w sprawie szkodliwych czynników biologicznych dla zdrowia w środowisku pracy oraz ochrony zdrowia pracowników zawodowo narażonych na te czynniki - 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:rsidR="002362A1" w:rsidRPr="002362A1" w:rsidRDefault="002362A1" w:rsidP="002362A1">
      <w:pPr>
        <w:pStyle w:val="Bezodstpw"/>
        <w:numPr>
          <w:ilvl w:val="0"/>
          <w:numId w:val="16"/>
        </w:numPr>
        <w:jc w:val="both"/>
        <w:rPr>
          <w:b/>
        </w:rPr>
      </w:pPr>
      <w:r>
        <w:rPr>
          <w:b/>
        </w:rPr>
        <w:t>Prace w narażeniu na działanie szkodliwych substancji chemicznych</w:t>
      </w:r>
    </w:p>
    <w:p w:rsidR="002362A1" w:rsidRDefault="002362A1" w:rsidP="002362A1">
      <w:pPr>
        <w:pStyle w:val="Bezodstpw"/>
        <w:ind w:left="1004"/>
        <w:jc w:val="both"/>
      </w:pPr>
      <w:r>
        <w:t>Dla kobiet w ciąży i kobiet karmiących dziecko piersią;</w:t>
      </w:r>
    </w:p>
    <w:p w:rsidR="002362A1" w:rsidRDefault="002362A1" w:rsidP="002362A1">
      <w:pPr>
        <w:pStyle w:val="Bezodstpw"/>
        <w:numPr>
          <w:ilvl w:val="0"/>
          <w:numId w:val="36"/>
        </w:numPr>
        <w:jc w:val="both"/>
      </w:pPr>
      <w:r>
        <w:t xml:space="preserve"> Prace w narażeniu na działanie substancji i mieszanin spełniających kryteria klasyfikacji zgodnie</w:t>
      </w:r>
      <w:r w:rsidR="006E42A2">
        <w:t xml:space="preserve"> z rozporządzeniem Parlamentu Europejskiego i Rady ( WE) nr 1272/2008 z dnia 16 grudnia 2008 r. w sprawie klasyfikacji, oznakowania i pakowania substancji i mieszanin, zmieniającym i uchylającym dyrektywy 67/548/EWG i 1999/45/WE oraz zmieniającym rozporządzenie /WE/ nr 1907/2006 (</w:t>
      </w:r>
      <w:proofErr w:type="spellStart"/>
      <w:r w:rsidR="006E42A2">
        <w:t>Dz.Urz.UE</w:t>
      </w:r>
      <w:proofErr w:type="spellEnd"/>
      <w:r w:rsidR="006E42A2">
        <w:t xml:space="preserve"> L 353 z 31.12.2008, str.1, z póź.zm.) w jednej lub kilku z następujących klas lub kategorii zagrożenia wraz z jednym lub kilkoma następującymi zwrotami wskazującymi rodzaj zagrożenia:</w:t>
      </w:r>
    </w:p>
    <w:p w:rsidR="006E42A2" w:rsidRDefault="006E42A2" w:rsidP="006E42A2">
      <w:pPr>
        <w:pStyle w:val="Bezodstpw"/>
        <w:numPr>
          <w:ilvl w:val="0"/>
          <w:numId w:val="37"/>
        </w:numPr>
        <w:jc w:val="both"/>
      </w:pPr>
      <w:r>
        <w:t>działanie mutagenne na komórki rozrodcze, kategoria 1 A, 1B lub 2 (H340, H341),</w:t>
      </w:r>
    </w:p>
    <w:p w:rsidR="000B15FB" w:rsidRDefault="000B15FB" w:rsidP="006E42A2">
      <w:pPr>
        <w:pStyle w:val="Bezodstpw"/>
        <w:numPr>
          <w:ilvl w:val="0"/>
          <w:numId w:val="37"/>
        </w:numPr>
        <w:jc w:val="both"/>
      </w:pPr>
      <w:r>
        <w:t>rakotwórczość, kategoria 1A, 1B lub 2 (H350 i H351),</w:t>
      </w:r>
    </w:p>
    <w:p w:rsidR="000B15FB" w:rsidRDefault="000B15FB" w:rsidP="000B15FB">
      <w:pPr>
        <w:pStyle w:val="Bezodstpw"/>
        <w:numPr>
          <w:ilvl w:val="0"/>
          <w:numId w:val="37"/>
        </w:numPr>
        <w:jc w:val="both"/>
      </w:pPr>
      <w:r>
        <w:t>działanie szkodliwe na rozrodczość, kategoria 1A,1B lub 2 albo dodatkowa kategoria szkodliwego wpływu na laktację lub szkodliwego oddziaływania na dzieci karmione piersią H360, H360D,H360FD, H360Fd, H360DF, H361,H361d H 361fd, H362,</w:t>
      </w:r>
    </w:p>
    <w:p w:rsidR="000B15FB" w:rsidRDefault="000B15FB" w:rsidP="000B15FB">
      <w:pPr>
        <w:pStyle w:val="Bezodstpw"/>
        <w:numPr>
          <w:ilvl w:val="0"/>
          <w:numId w:val="37"/>
        </w:numPr>
        <w:jc w:val="both"/>
      </w:pPr>
      <w:r>
        <w:t>działanie toksyczne na narządy docelowe – narażenie jednorazowe, kategoria 1 lub 2(H370,H371)</w:t>
      </w:r>
    </w:p>
    <w:p w:rsidR="000B15FB" w:rsidRDefault="000B15FB" w:rsidP="000B15FB">
      <w:pPr>
        <w:pStyle w:val="Bezodstpw"/>
        <w:ind w:left="1005"/>
        <w:jc w:val="both"/>
      </w:pPr>
      <w:r>
        <w:t xml:space="preserve">   -   niezależnie od ich stężenia w  środowisku pracy;</w:t>
      </w:r>
    </w:p>
    <w:p w:rsidR="000B15FB" w:rsidRDefault="000B15FB" w:rsidP="000B15FB">
      <w:pPr>
        <w:pStyle w:val="Bezodstpw"/>
        <w:jc w:val="both"/>
      </w:pPr>
      <w:r>
        <w:t xml:space="preserve">             2)    </w:t>
      </w:r>
      <w:r w:rsidR="005C0E41">
        <w:t xml:space="preserve">prace w narażeniu na niżej wymienione substancje chemiczne niezależnie od ich stężenia   </w:t>
      </w:r>
    </w:p>
    <w:p w:rsidR="005C0E41" w:rsidRDefault="005C0E41" w:rsidP="000B15FB">
      <w:pPr>
        <w:pStyle w:val="Bezodstpw"/>
        <w:jc w:val="both"/>
      </w:pPr>
      <w:r>
        <w:t xml:space="preserve">                     w środowisku pracy;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czynniki chemiczne o znanym i niebezpiecznym wchłanianiu przez skórę,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leki cytostatyczne,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mangan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syntetyczne estrogeny i progesterony,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tlenek węgla,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ołów i jego związki organiczne i nieorganiczne,</w:t>
      </w:r>
    </w:p>
    <w:p w:rsidR="005C0E41" w:rsidRDefault="005C0E41" w:rsidP="005C0E41">
      <w:pPr>
        <w:pStyle w:val="Bezodstpw"/>
        <w:numPr>
          <w:ilvl w:val="0"/>
          <w:numId w:val="38"/>
        </w:numPr>
        <w:jc w:val="both"/>
      </w:pPr>
      <w:r>
        <w:t xml:space="preserve"> rtęć i jej związki organiczne i nieorganiczne;</w:t>
      </w:r>
    </w:p>
    <w:p w:rsidR="008127AE" w:rsidRDefault="008127AE" w:rsidP="008127AE">
      <w:pPr>
        <w:pStyle w:val="Bezodstpw"/>
        <w:numPr>
          <w:ilvl w:val="0"/>
          <w:numId w:val="35"/>
        </w:numPr>
        <w:jc w:val="both"/>
      </w:pPr>
      <w:r>
        <w:t xml:space="preserve"> prace w narażeniu na działanie rozpuszczalników organicznych, jeżeli ich stężenia w środowisku pracy przekraczają wartości 1/3 najwyższych dopuszczalnych stężeń, określonych w przepisach w sprawie najwyższych dopuszczalnych stężeń i natężeń czynników szkodliwych dla zdrowia w środowisku pracy;</w:t>
      </w:r>
    </w:p>
    <w:p w:rsidR="008127AE" w:rsidRDefault="008127AE" w:rsidP="008127AE">
      <w:pPr>
        <w:pStyle w:val="Bezodstpw"/>
        <w:numPr>
          <w:ilvl w:val="0"/>
          <w:numId w:val="35"/>
        </w:numPr>
        <w:jc w:val="both"/>
      </w:pPr>
      <w:r>
        <w:t xml:space="preserve"> Prace lub procesy technologiczne, w których dochodzi do uwalniania substancji chemicznych, ich mieszanin lub czynników o działaniu</w:t>
      </w:r>
      <w:r w:rsidR="00774E2C">
        <w:t xml:space="preserve"> rakotwórczym lub mutagennym, wymienione w przepisach w sprawie substancji chemicznych, ich mieszanin, czynników lub procesów technologicznych o  działaniu rakotwórczym lub mutagennym w środowisku pracy.</w:t>
      </w:r>
    </w:p>
    <w:p w:rsidR="005C0E41" w:rsidRDefault="00774E2C" w:rsidP="00774E2C">
      <w:pPr>
        <w:pStyle w:val="Bezodstpw"/>
        <w:numPr>
          <w:ilvl w:val="0"/>
          <w:numId w:val="16"/>
        </w:numPr>
        <w:jc w:val="both"/>
        <w:rPr>
          <w:b/>
        </w:rPr>
      </w:pPr>
      <w:r>
        <w:rPr>
          <w:b/>
        </w:rPr>
        <w:t>Prace grożące</w:t>
      </w:r>
      <w:r w:rsidR="00781FF3">
        <w:rPr>
          <w:b/>
        </w:rPr>
        <w:t xml:space="preserve"> ciężkimi urazami fizycznymi lub psychicznymi</w:t>
      </w:r>
    </w:p>
    <w:p w:rsidR="00781FF3" w:rsidRDefault="00781FF3" w:rsidP="00781FF3">
      <w:pPr>
        <w:pStyle w:val="Bezodstpw"/>
        <w:numPr>
          <w:ilvl w:val="0"/>
          <w:numId w:val="39"/>
        </w:numPr>
        <w:jc w:val="both"/>
      </w:pPr>
      <w:r>
        <w:t>Dla kobiet w ciąży i kobiet karmiących dziecko piersią;</w:t>
      </w:r>
    </w:p>
    <w:p w:rsidR="00781FF3" w:rsidRPr="00781FF3" w:rsidRDefault="00781FF3" w:rsidP="00781FF3">
      <w:pPr>
        <w:pStyle w:val="Bezodstpw"/>
        <w:numPr>
          <w:ilvl w:val="0"/>
          <w:numId w:val="39"/>
        </w:numPr>
        <w:jc w:val="both"/>
      </w:pPr>
      <w:r>
        <w:t>Dla kobiet w ciąży – praca na wysokości – poza stałymi galeriami, pomostami, podestami i innymi stałymi podwyższeniami, posiadającymi pełne zabezpieczenie przed upadkiem z wysokości ( bez potrzeby stosowania środków ochrony indywidualnej przed upadkiem), oraz wchodzenie i schodzenie po drabinach i klamrach.</w:t>
      </w:r>
    </w:p>
    <w:p w:rsidR="005C0E41" w:rsidRPr="002362A1" w:rsidRDefault="005C0E41" w:rsidP="005C0E41">
      <w:pPr>
        <w:pStyle w:val="Bezodstpw"/>
        <w:ind w:left="1920"/>
        <w:jc w:val="both"/>
      </w:pPr>
    </w:p>
    <w:sectPr w:rsidR="005C0E41" w:rsidRPr="0023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CD"/>
    <w:multiLevelType w:val="hybridMultilevel"/>
    <w:tmpl w:val="70CCDCAA"/>
    <w:lvl w:ilvl="0" w:tplc="D57CB0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170421"/>
    <w:multiLevelType w:val="hybridMultilevel"/>
    <w:tmpl w:val="DF42921C"/>
    <w:lvl w:ilvl="0" w:tplc="EBFCDA7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85D124F"/>
    <w:multiLevelType w:val="hybridMultilevel"/>
    <w:tmpl w:val="30B6365E"/>
    <w:lvl w:ilvl="0" w:tplc="A2FE729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91F1871"/>
    <w:multiLevelType w:val="hybridMultilevel"/>
    <w:tmpl w:val="A9AE2BF2"/>
    <w:lvl w:ilvl="0" w:tplc="CF64B53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097F79B4"/>
    <w:multiLevelType w:val="hybridMultilevel"/>
    <w:tmpl w:val="1D6E44B0"/>
    <w:lvl w:ilvl="0" w:tplc="D6E6C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D4CF5"/>
    <w:multiLevelType w:val="hybridMultilevel"/>
    <w:tmpl w:val="D73214A8"/>
    <w:lvl w:ilvl="0" w:tplc="805CB14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3A97699"/>
    <w:multiLevelType w:val="hybridMultilevel"/>
    <w:tmpl w:val="4F504806"/>
    <w:lvl w:ilvl="0" w:tplc="96441AD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5867057"/>
    <w:multiLevelType w:val="hybridMultilevel"/>
    <w:tmpl w:val="1986834A"/>
    <w:lvl w:ilvl="0" w:tplc="3C0034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5F444D"/>
    <w:multiLevelType w:val="hybridMultilevel"/>
    <w:tmpl w:val="85B84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53CD"/>
    <w:multiLevelType w:val="hybridMultilevel"/>
    <w:tmpl w:val="0AC213D6"/>
    <w:lvl w:ilvl="0" w:tplc="DEAAC0B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FCA525B"/>
    <w:multiLevelType w:val="hybridMultilevel"/>
    <w:tmpl w:val="630AF710"/>
    <w:lvl w:ilvl="0" w:tplc="C20E2774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2821239"/>
    <w:multiLevelType w:val="hybridMultilevel"/>
    <w:tmpl w:val="77D6B22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46B47DA"/>
    <w:multiLevelType w:val="hybridMultilevel"/>
    <w:tmpl w:val="88581A36"/>
    <w:lvl w:ilvl="0" w:tplc="EE666FC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78E39F9"/>
    <w:multiLevelType w:val="hybridMultilevel"/>
    <w:tmpl w:val="42F64E04"/>
    <w:lvl w:ilvl="0" w:tplc="E0384F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0C1D80"/>
    <w:multiLevelType w:val="hybridMultilevel"/>
    <w:tmpl w:val="AE6874D4"/>
    <w:lvl w:ilvl="0" w:tplc="D6E6C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52ED2"/>
    <w:multiLevelType w:val="hybridMultilevel"/>
    <w:tmpl w:val="D2E8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A41BB"/>
    <w:multiLevelType w:val="hybridMultilevel"/>
    <w:tmpl w:val="A7A87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44EF"/>
    <w:multiLevelType w:val="hybridMultilevel"/>
    <w:tmpl w:val="10165D94"/>
    <w:lvl w:ilvl="0" w:tplc="C20E277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38F12384"/>
    <w:multiLevelType w:val="hybridMultilevel"/>
    <w:tmpl w:val="2D56ADCE"/>
    <w:lvl w:ilvl="0" w:tplc="16A2C05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D151FEA"/>
    <w:multiLevelType w:val="hybridMultilevel"/>
    <w:tmpl w:val="77128A00"/>
    <w:lvl w:ilvl="0" w:tplc="253E391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0">
    <w:nsid w:val="437220E0"/>
    <w:multiLevelType w:val="hybridMultilevel"/>
    <w:tmpl w:val="C65A1FF8"/>
    <w:lvl w:ilvl="0" w:tplc="6E74BB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A167730"/>
    <w:multiLevelType w:val="hybridMultilevel"/>
    <w:tmpl w:val="AE06C7BE"/>
    <w:lvl w:ilvl="0" w:tplc="356619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301912"/>
    <w:multiLevelType w:val="hybridMultilevel"/>
    <w:tmpl w:val="F7424CB6"/>
    <w:lvl w:ilvl="0" w:tplc="5E24E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E154EF9"/>
    <w:multiLevelType w:val="hybridMultilevel"/>
    <w:tmpl w:val="22347FAC"/>
    <w:lvl w:ilvl="0" w:tplc="CD46A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EB255DE"/>
    <w:multiLevelType w:val="hybridMultilevel"/>
    <w:tmpl w:val="3748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1FC"/>
    <w:multiLevelType w:val="hybridMultilevel"/>
    <w:tmpl w:val="0E5C5E34"/>
    <w:lvl w:ilvl="0" w:tplc="C8087B7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6">
    <w:nsid w:val="5CEA4A51"/>
    <w:multiLevelType w:val="hybridMultilevel"/>
    <w:tmpl w:val="7FEAC054"/>
    <w:lvl w:ilvl="0" w:tplc="B9CECC42">
      <w:start w:val="1"/>
      <w:numFmt w:val="upperRoman"/>
      <w:lvlText w:val="%1."/>
      <w:lvlJc w:val="left"/>
      <w:pPr>
        <w:ind w:left="112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E1A47C7"/>
    <w:multiLevelType w:val="hybridMultilevel"/>
    <w:tmpl w:val="6FF6CB6C"/>
    <w:lvl w:ilvl="0" w:tplc="62BE76B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5A5312C"/>
    <w:multiLevelType w:val="hybridMultilevel"/>
    <w:tmpl w:val="049E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E2120"/>
    <w:multiLevelType w:val="hybridMultilevel"/>
    <w:tmpl w:val="6FBA99BA"/>
    <w:lvl w:ilvl="0" w:tplc="7B6A32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64A65E8"/>
    <w:multiLevelType w:val="hybridMultilevel"/>
    <w:tmpl w:val="A5B6A526"/>
    <w:lvl w:ilvl="0" w:tplc="A71209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73F3319"/>
    <w:multiLevelType w:val="hybridMultilevel"/>
    <w:tmpl w:val="D9ECE4AE"/>
    <w:lvl w:ilvl="0" w:tplc="AB4AD5D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7B02158"/>
    <w:multiLevelType w:val="hybridMultilevel"/>
    <w:tmpl w:val="064CCB18"/>
    <w:lvl w:ilvl="0" w:tplc="5EE28D9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BE68A5"/>
    <w:multiLevelType w:val="hybridMultilevel"/>
    <w:tmpl w:val="B8AAFE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816F3"/>
    <w:multiLevelType w:val="hybridMultilevel"/>
    <w:tmpl w:val="96DC0652"/>
    <w:lvl w:ilvl="0" w:tplc="084C927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19938FA"/>
    <w:multiLevelType w:val="hybridMultilevel"/>
    <w:tmpl w:val="F4A899A6"/>
    <w:lvl w:ilvl="0" w:tplc="A6EE648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2BB42B5"/>
    <w:multiLevelType w:val="hybridMultilevel"/>
    <w:tmpl w:val="A3963C7E"/>
    <w:lvl w:ilvl="0" w:tplc="87E6F3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2F745D8"/>
    <w:multiLevelType w:val="hybridMultilevel"/>
    <w:tmpl w:val="F6305092"/>
    <w:lvl w:ilvl="0" w:tplc="1152D51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B7627C3"/>
    <w:multiLevelType w:val="hybridMultilevel"/>
    <w:tmpl w:val="F91E9138"/>
    <w:lvl w:ilvl="0" w:tplc="653419B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5"/>
  </w:num>
  <w:num w:numId="2">
    <w:abstractNumId w:val="28"/>
  </w:num>
  <w:num w:numId="3">
    <w:abstractNumId w:val="22"/>
  </w:num>
  <w:num w:numId="4">
    <w:abstractNumId w:val="30"/>
  </w:num>
  <w:num w:numId="5">
    <w:abstractNumId w:val="24"/>
  </w:num>
  <w:num w:numId="6">
    <w:abstractNumId w:val="8"/>
  </w:num>
  <w:num w:numId="7">
    <w:abstractNumId w:val="16"/>
  </w:num>
  <w:num w:numId="8">
    <w:abstractNumId w:val="33"/>
  </w:num>
  <w:num w:numId="9">
    <w:abstractNumId w:val="4"/>
  </w:num>
  <w:num w:numId="10">
    <w:abstractNumId w:val="14"/>
  </w:num>
  <w:num w:numId="11">
    <w:abstractNumId w:val="0"/>
  </w:num>
  <w:num w:numId="12">
    <w:abstractNumId w:val="26"/>
  </w:num>
  <w:num w:numId="13">
    <w:abstractNumId w:val="35"/>
  </w:num>
  <w:num w:numId="14">
    <w:abstractNumId w:val="34"/>
  </w:num>
  <w:num w:numId="15">
    <w:abstractNumId w:val="37"/>
  </w:num>
  <w:num w:numId="16">
    <w:abstractNumId w:val="20"/>
  </w:num>
  <w:num w:numId="17">
    <w:abstractNumId w:val="36"/>
  </w:num>
  <w:num w:numId="18">
    <w:abstractNumId w:val="12"/>
  </w:num>
  <w:num w:numId="19">
    <w:abstractNumId w:val="11"/>
  </w:num>
  <w:num w:numId="20">
    <w:abstractNumId w:val="31"/>
  </w:num>
  <w:num w:numId="21">
    <w:abstractNumId w:val="18"/>
  </w:num>
  <w:num w:numId="22">
    <w:abstractNumId w:val="6"/>
  </w:num>
  <w:num w:numId="23">
    <w:abstractNumId w:val="29"/>
  </w:num>
  <w:num w:numId="24">
    <w:abstractNumId w:val="21"/>
  </w:num>
  <w:num w:numId="25">
    <w:abstractNumId w:val="5"/>
  </w:num>
  <w:num w:numId="26">
    <w:abstractNumId w:val="3"/>
  </w:num>
  <w:num w:numId="27">
    <w:abstractNumId w:val="38"/>
  </w:num>
  <w:num w:numId="28">
    <w:abstractNumId w:val="17"/>
  </w:num>
  <w:num w:numId="29">
    <w:abstractNumId w:val="10"/>
  </w:num>
  <w:num w:numId="30">
    <w:abstractNumId w:val="25"/>
  </w:num>
  <w:num w:numId="31">
    <w:abstractNumId w:val="7"/>
  </w:num>
  <w:num w:numId="32">
    <w:abstractNumId w:val="27"/>
  </w:num>
  <w:num w:numId="33">
    <w:abstractNumId w:val="9"/>
  </w:num>
  <w:num w:numId="34">
    <w:abstractNumId w:val="32"/>
  </w:num>
  <w:num w:numId="35">
    <w:abstractNumId w:val="13"/>
  </w:num>
  <w:num w:numId="36">
    <w:abstractNumId w:val="23"/>
  </w:num>
  <w:num w:numId="37">
    <w:abstractNumId w:val="1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8"/>
    <w:rsid w:val="000234E3"/>
    <w:rsid w:val="000B15FB"/>
    <w:rsid w:val="000D7DE8"/>
    <w:rsid w:val="00122AA2"/>
    <w:rsid w:val="00134755"/>
    <w:rsid w:val="001553F5"/>
    <w:rsid w:val="001A5264"/>
    <w:rsid w:val="001D0CC5"/>
    <w:rsid w:val="001D6D43"/>
    <w:rsid w:val="002362A1"/>
    <w:rsid w:val="0026430B"/>
    <w:rsid w:val="00340A05"/>
    <w:rsid w:val="00396C58"/>
    <w:rsid w:val="003D0581"/>
    <w:rsid w:val="00520F4D"/>
    <w:rsid w:val="00527C8D"/>
    <w:rsid w:val="00594ADA"/>
    <w:rsid w:val="005C0E41"/>
    <w:rsid w:val="00671433"/>
    <w:rsid w:val="006A2FE8"/>
    <w:rsid w:val="006D61A1"/>
    <w:rsid w:val="006E42A2"/>
    <w:rsid w:val="00774E2C"/>
    <w:rsid w:val="00781FF3"/>
    <w:rsid w:val="007D740D"/>
    <w:rsid w:val="007F57BC"/>
    <w:rsid w:val="0080034B"/>
    <w:rsid w:val="008127AE"/>
    <w:rsid w:val="00871997"/>
    <w:rsid w:val="008E01DB"/>
    <w:rsid w:val="00AA317D"/>
    <w:rsid w:val="00B21443"/>
    <w:rsid w:val="00B736AF"/>
    <w:rsid w:val="00BF358D"/>
    <w:rsid w:val="00CB625F"/>
    <w:rsid w:val="00CC78AB"/>
    <w:rsid w:val="00CD23E2"/>
    <w:rsid w:val="00D906B2"/>
    <w:rsid w:val="00DE70FF"/>
    <w:rsid w:val="00E20214"/>
    <w:rsid w:val="00E56475"/>
    <w:rsid w:val="00E809F6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0DD7-5679-409F-9B07-B758EB1A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Bury</dc:creator>
  <cp:lastModifiedBy>Halina Bury</cp:lastModifiedBy>
  <cp:revision>1</cp:revision>
  <dcterms:created xsi:type="dcterms:W3CDTF">2017-07-26T09:47:00Z</dcterms:created>
  <dcterms:modified xsi:type="dcterms:W3CDTF">2017-07-27T10:05:00Z</dcterms:modified>
</cp:coreProperties>
</file>